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F0" w:rsidRPr="002F61F0" w:rsidRDefault="00CD5AE5" w:rsidP="002F61F0">
      <w:pPr>
        <w:widowControl w:val="0"/>
        <w:pBdr>
          <w:top w:val="nil"/>
          <w:left w:val="nil"/>
          <w:bottom w:val="nil"/>
          <w:right w:val="nil"/>
          <w:between w:val="nil"/>
        </w:pBdr>
        <w:spacing w:line="240" w:lineRule="auto"/>
        <w:ind w:left="0" w:hanging="2"/>
        <w:jc w:val="center"/>
        <w:rPr>
          <w:rFonts w:ascii="Garamond" w:eastAsia="Garamond" w:hAnsi="Garamond" w:cs="Garamond"/>
          <w:b/>
          <w:smallCaps/>
          <w:color w:val="000000"/>
          <w:sz w:val="22"/>
          <w:szCs w:val="22"/>
        </w:rPr>
      </w:pPr>
      <w:r>
        <w:rPr>
          <w:rFonts w:ascii="Garamond" w:eastAsia="Garamond" w:hAnsi="Garamond" w:cs="Garamond"/>
          <w:b/>
          <w:smallCaps/>
          <w:color w:val="000000"/>
          <w:sz w:val="22"/>
          <w:szCs w:val="22"/>
        </w:rPr>
        <w:t>INFORMATIVA AI PAZIENTI</w:t>
      </w:r>
    </w:p>
    <w:p w:rsidR="00642343" w:rsidRPr="00CF1CF4" w:rsidRDefault="002F61F0" w:rsidP="00CF1CF4">
      <w:pPr>
        <w:widowControl w:val="0"/>
        <w:pBdr>
          <w:top w:val="nil"/>
          <w:left w:val="nil"/>
          <w:bottom w:val="nil"/>
          <w:right w:val="nil"/>
          <w:between w:val="nil"/>
        </w:pBdr>
        <w:spacing w:line="240" w:lineRule="auto"/>
        <w:ind w:left="-2" w:firstLineChars="0" w:firstLine="0"/>
        <w:jc w:val="center"/>
        <w:outlineLvl w:val="9"/>
        <w:rPr>
          <w:rFonts w:ascii="Garamond" w:eastAsia="Garamond" w:hAnsi="Garamond" w:cs="Garamond"/>
          <w:b/>
          <w:smallCaps/>
          <w:color w:val="000000"/>
          <w:position w:val="0"/>
          <w:sz w:val="22"/>
          <w:szCs w:val="22"/>
        </w:rPr>
      </w:pPr>
      <w:r w:rsidRPr="00CF1CF4">
        <w:rPr>
          <w:rFonts w:ascii="Garamond" w:eastAsia="Garamond" w:hAnsi="Garamond" w:cs="Garamond"/>
          <w:b/>
          <w:smallCaps/>
          <w:color w:val="000000"/>
          <w:position w:val="0"/>
          <w:sz w:val="22"/>
          <w:szCs w:val="22"/>
        </w:rPr>
        <w:t xml:space="preserve">ex artt. 13 </w:t>
      </w:r>
      <w:r w:rsidR="00CF1CF4" w:rsidRPr="00CF1CF4">
        <w:rPr>
          <w:rFonts w:ascii="Garamond" w:eastAsia="Garamond" w:hAnsi="Garamond" w:cs="Garamond"/>
          <w:b/>
          <w:smallCaps/>
          <w:color w:val="000000"/>
          <w:position w:val="0"/>
          <w:sz w:val="22"/>
          <w:szCs w:val="22"/>
        </w:rPr>
        <w:t>e 14</w:t>
      </w:r>
      <w:r w:rsidR="00CD5AE5" w:rsidRPr="00CF1CF4">
        <w:rPr>
          <w:rFonts w:ascii="Garamond" w:eastAsia="Garamond" w:hAnsi="Garamond" w:cs="Garamond"/>
          <w:b/>
          <w:smallCaps/>
          <w:color w:val="000000"/>
          <w:position w:val="0"/>
          <w:sz w:val="22"/>
          <w:szCs w:val="22"/>
        </w:rPr>
        <w:t xml:space="preserve"> del Regolamento UE 2016/679 (GDPR)</w:t>
      </w:r>
    </w:p>
    <w:p w:rsidR="00642343" w:rsidRDefault="00642343">
      <w:pPr>
        <w:widowControl w:val="0"/>
        <w:pBdr>
          <w:top w:val="nil"/>
          <w:left w:val="nil"/>
          <w:bottom w:val="nil"/>
          <w:right w:val="nil"/>
          <w:between w:val="nil"/>
        </w:pBdr>
        <w:spacing w:line="240" w:lineRule="auto"/>
        <w:ind w:left="0" w:hanging="2"/>
        <w:jc w:val="both"/>
        <w:rPr>
          <w:rFonts w:ascii="Garamond" w:eastAsia="Garamond" w:hAnsi="Garamond" w:cs="Garamond"/>
          <w:color w:val="000000"/>
          <w:sz w:val="22"/>
          <w:szCs w:val="22"/>
        </w:rPr>
      </w:pPr>
    </w:p>
    <w:p w:rsidR="00642343" w:rsidRDefault="00CD5AE5">
      <w:pPr>
        <w:pBdr>
          <w:top w:val="nil"/>
          <w:left w:val="nil"/>
          <w:bottom w:val="nil"/>
          <w:right w:val="nil"/>
          <w:between w:val="nil"/>
        </w:pBdr>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Ai sensi degli artt. 13 e 14 del GDPR - Regolamento UE 2016/679 e a tutela del Suo diritto alla protezione dei dati personali la </w:t>
      </w:r>
      <w:r w:rsidR="000C3885">
        <w:rPr>
          <w:rFonts w:ascii="Garamond" w:eastAsia="Garamond" w:hAnsi="Garamond" w:cs="Garamond"/>
          <w:color w:val="000000"/>
          <w:sz w:val="22"/>
          <w:szCs w:val="22"/>
        </w:rPr>
        <w:t xml:space="preserve">Casa di cura </w:t>
      </w:r>
      <w:proofErr w:type="spellStart"/>
      <w:r w:rsidR="000C3885">
        <w:rPr>
          <w:rFonts w:ascii="Garamond" w:eastAsia="Garamond" w:hAnsi="Garamond" w:cs="Garamond"/>
          <w:color w:val="000000"/>
          <w:sz w:val="22"/>
          <w:szCs w:val="22"/>
        </w:rPr>
        <w:t>Morana</w:t>
      </w:r>
      <w:proofErr w:type="spellEnd"/>
      <w:r>
        <w:rPr>
          <w:rFonts w:ascii="Garamond" w:eastAsia="Garamond" w:hAnsi="Garamond" w:cs="Garamond"/>
          <w:color w:val="000000"/>
          <w:sz w:val="22"/>
          <w:szCs w:val="22"/>
        </w:rPr>
        <w:t xml:space="preserve"> intende fornirle le seguenti informazioni.</w:t>
      </w:r>
    </w:p>
    <w:p w:rsidR="00642343" w:rsidRDefault="00642343">
      <w:pPr>
        <w:pBdr>
          <w:top w:val="nil"/>
          <w:left w:val="nil"/>
          <w:bottom w:val="nil"/>
          <w:right w:val="nil"/>
          <w:between w:val="nil"/>
        </w:pBdr>
        <w:spacing w:line="240" w:lineRule="auto"/>
        <w:ind w:left="0" w:hanging="2"/>
        <w:jc w:val="both"/>
        <w:rPr>
          <w:rFonts w:ascii="Garamond" w:eastAsia="Garamond" w:hAnsi="Garamond" w:cs="Garamond"/>
          <w:color w:val="292929"/>
          <w:sz w:val="22"/>
          <w:szCs w:val="22"/>
        </w:rPr>
      </w:pPr>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4"/>
          <w:szCs w:val="24"/>
          <w:u w:val="single"/>
        </w:rPr>
      </w:pPr>
      <w:r>
        <w:rPr>
          <w:rFonts w:ascii="Garamond" w:eastAsia="Garamond" w:hAnsi="Garamond" w:cs="Garamond"/>
          <w:b/>
          <w:color w:val="000000"/>
          <w:sz w:val="24"/>
          <w:szCs w:val="24"/>
          <w:u w:val="single"/>
        </w:rPr>
        <w:t xml:space="preserve">TITOLARE DEL TRATTAMENTO </w:t>
      </w:r>
    </w:p>
    <w:p w:rsidR="000C3885" w:rsidRPr="00B40796" w:rsidRDefault="000C3885" w:rsidP="000C3885">
      <w:pPr>
        <w:pStyle w:val="Corpodeltesto"/>
        <w:widowControl w:val="0"/>
        <w:tabs>
          <w:tab w:val="left" w:pos="997"/>
        </w:tabs>
        <w:spacing w:after="0"/>
        <w:ind w:left="0" w:hanging="2"/>
        <w:jc w:val="both"/>
        <w:rPr>
          <w:rFonts w:ascii="Garamond" w:hAnsi="Garamond" w:cs="Candara"/>
          <w:bCs/>
          <w:spacing w:val="-1"/>
          <w:sz w:val="22"/>
          <w:szCs w:val="22"/>
        </w:rPr>
      </w:pPr>
      <w:r w:rsidRPr="00B40796">
        <w:rPr>
          <w:rFonts w:ascii="Garamond" w:hAnsi="Garamond" w:cs="Candara"/>
          <w:bCs/>
          <w:spacing w:val="-1"/>
          <w:sz w:val="22"/>
          <w:szCs w:val="22"/>
        </w:rPr>
        <w:t xml:space="preserve">Casa di Cura </w:t>
      </w:r>
      <w:proofErr w:type="spellStart"/>
      <w:r w:rsidRPr="00B40796">
        <w:rPr>
          <w:rFonts w:ascii="Garamond" w:hAnsi="Garamond" w:cs="Candara"/>
          <w:bCs/>
          <w:spacing w:val="-1"/>
          <w:sz w:val="22"/>
          <w:szCs w:val="22"/>
        </w:rPr>
        <w:t>Morana</w:t>
      </w:r>
      <w:proofErr w:type="spellEnd"/>
      <w:r w:rsidRPr="00B40796">
        <w:rPr>
          <w:rFonts w:ascii="Garamond" w:hAnsi="Garamond" w:cs="Candara"/>
          <w:bCs/>
          <w:spacing w:val="-1"/>
          <w:sz w:val="22"/>
          <w:szCs w:val="22"/>
        </w:rPr>
        <w:t xml:space="preserve"> avente i seguenti dati di contatto: </w:t>
      </w:r>
    </w:p>
    <w:p w:rsidR="000C3885" w:rsidRPr="00B40796" w:rsidRDefault="000C3885" w:rsidP="000C3885">
      <w:pPr>
        <w:pStyle w:val="Corpodeltesto"/>
        <w:widowControl w:val="0"/>
        <w:tabs>
          <w:tab w:val="left" w:pos="997"/>
        </w:tabs>
        <w:spacing w:after="0"/>
        <w:ind w:left="0" w:hanging="2"/>
        <w:jc w:val="both"/>
        <w:rPr>
          <w:rFonts w:ascii="Garamond" w:hAnsi="Garamond" w:cs="Candara"/>
          <w:bCs/>
          <w:spacing w:val="-1"/>
          <w:sz w:val="22"/>
          <w:szCs w:val="22"/>
        </w:rPr>
      </w:pPr>
      <w:r w:rsidRPr="00B40796">
        <w:rPr>
          <w:rFonts w:ascii="Garamond" w:hAnsi="Garamond" w:cs="Candara"/>
          <w:bCs/>
          <w:spacing w:val="-1"/>
          <w:sz w:val="22"/>
          <w:szCs w:val="22"/>
        </w:rPr>
        <w:t xml:space="preserve">Indirizzo: </w:t>
      </w:r>
      <w:proofErr w:type="spellStart"/>
      <w:r w:rsidRPr="00B40796">
        <w:rPr>
          <w:rFonts w:ascii="Garamond" w:hAnsi="Garamond" w:cs="Candara"/>
          <w:bCs/>
          <w:spacing w:val="-1"/>
          <w:sz w:val="22"/>
          <w:szCs w:val="22"/>
        </w:rPr>
        <w:t>C.da</w:t>
      </w:r>
      <w:proofErr w:type="spellEnd"/>
      <w:r w:rsidRPr="00B40796">
        <w:rPr>
          <w:rFonts w:ascii="Garamond" w:hAnsi="Garamond" w:cs="Candara"/>
          <w:bCs/>
          <w:spacing w:val="-1"/>
          <w:sz w:val="22"/>
          <w:szCs w:val="22"/>
        </w:rPr>
        <w:t xml:space="preserve"> </w:t>
      </w:r>
      <w:proofErr w:type="spellStart"/>
      <w:r w:rsidRPr="00B40796">
        <w:rPr>
          <w:rFonts w:ascii="Garamond" w:hAnsi="Garamond" w:cs="Candara"/>
          <w:bCs/>
          <w:spacing w:val="-1"/>
          <w:sz w:val="22"/>
          <w:szCs w:val="22"/>
        </w:rPr>
        <w:t>Dara</w:t>
      </w:r>
      <w:proofErr w:type="spellEnd"/>
      <w:r w:rsidRPr="00B40796">
        <w:rPr>
          <w:rFonts w:ascii="Garamond" w:hAnsi="Garamond" w:cs="Candara"/>
          <w:bCs/>
          <w:spacing w:val="-1"/>
          <w:sz w:val="22"/>
          <w:szCs w:val="22"/>
        </w:rPr>
        <w:t>, 744/D – 91025 Marsala (TP)</w:t>
      </w:r>
    </w:p>
    <w:p w:rsidR="000C3885" w:rsidRPr="00B40796" w:rsidRDefault="000C3885" w:rsidP="000C3885">
      <w:pPr>
        <w:pStyle w:val="Corpodeltesto"/>
        <w:widowControl w:val="0"/>
        <w:tabs>
          <w:tab w:val="left" w:pos="997"/>
        </w:tabs>
        <w:spacing w:after="0"/>
        <w:ind w:left="0" w:hanging="2"/>
        <w:jc w:val="both"/>
        <w:rPr>
          <w:rFonts w:ascii="Garamond" w:hAnsi="Garamond" w:cs="Candara"/>
          <w:bCs/>
          <w:spacing w:val="-1"/>
          <w:sz w:val="22"/>
          <w:szCs w:val="22"/>
        </w:rPr>
      </w:pPr>
      <w:r w:rsidRPr="00B40796">
        <w:rPr>
          <w:rFonts w:ascii="Garamond" w:hAnsi="Garamond" w:cs="Candara"/>
          <w:bCs/>
          <w:spacing w:val="-1"/>
          <w:sz w:val="22"/>
          <w:szCs w:val="22"/>
        </w:rPr>
        <w:t>E-mail: info@casadicuramorana.it</w:t>
      </w:r>
    </w:p>
    <w:p w:rsidR="000C3885" w:rsidRPr="00B40796" w:rsidRDefault="000C3885" w:rsidP="000C3885">
      <w:pPr>
        <w:pStyle w:val="Corpodeltesto"/>
        <w:widowControl w:val="0"/>
        <w:tabs>
          <w:tab w:val="left" w:pos="997"/>
        </w:tabs>
        <w:spacing w:after="0"/>
        <w:ind w:left="0" w:hanging="2"/>
        <w:jc w:val="both"/>
        <w:rPr>
          <w:rFonts w:ascii="Garamond" w:hAnsi="Garamond" w:cs="Candara"/>
          <w:bCs/>
          <w:spacing w:val="-1"/>
          <w:sz w:val="22"/>
          <w:szCs w:val="22"/>
        </w:rPr>
      </w:pPr>
      <w:r w:rsidRPr="00B40796">
        <w:rPr>
          <w:rFonts w:ascii="Garamond" w:hAnsi="Garamond" w:cs="Candara"/>
          <w:bCs/>
          <w:spacing w:val="-1"/>
          <w:sz w:val="22"/>
          <w:szCs w:val="22"/>
        </w:rPr>
        <w:t>Telefono: 0923.745222/3/4</w:t>
      </w:r>
    </w:p>
    <w:p w:rsidR="00642343" w:rsidRDefault="00642343">
      <w:pPr>
        <w:widowControl w:val="0"/>
        <w:pBdr>
          <w:top w:val="nil"/>
          <w:left w:val="nil"/>
          <w:bottom w:val="nil"/>
          <w:right w:val="nil"/>
          <w:between w:val="nil"/>
        </w:pBdr>
        <w:tabs>
          <w:tab w:val="left" w:pos="284"/>
        </w:tabs>
        <w:spacing w:line="240" w:lineRule="auto"/>
        <w:ind w:left="0" w:hanging="2"/>
        <w:jc w:val="both"/>
        <w:rPr>
          <w:rFonts w:ascii="Garamond" w:eastAsia="Garamond" w:hAnsi="Garamond" w:cs="Garamond"/>
          <w:color w:val="000000"/>
          <w:sz w:val="22"/>
          <w:szCs w:val="22"/>
        </w:rPr>
      </w:pPr>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4"/>
          <w:szCs w:val="24"/>
          <w:u w:val="single"/>
        </w:rPr>
      </w:pPr>
      <w:r>
        <w:rPr>
          <w:rFonts w:ascii="Garamond" w:eastAsia="Garamond" w:hAnsi="Garamond" w:cs="Garamond"/>
          <w:b/>
          <w:color w:val="000000"/>
          <w:sz w:val="24"/>
          <w:szCs w:val="24"/>
          <w:u w:val="single"/>
        </w:rPr>
        <w:t xml:space="preserve">RESPONSABILE DELLA PROTEZIONE DEI DATI (RPD – DPO) </w:t>
      </w:r>
    </w:p>
    <w:p w:rsidR="000C3885" w:rsidRPr="00B40796" w:rsidRDefault="000C3885" w:rsidP="000C3885">
      <w:pPr>
        <w:pStyle w:val="Corpodeltesto"/>
        <w:widowControl w:val="0"/>
        <w:tabs>
          <w:tab w:val="left" w:pos="997"/>
        </w:tabs>
        <w:spacing w:after="0"/>
        <w:ind w:left="0" w:hanging="2"/>
        <w:jc w:val="both"/>
        <w:rPr>
          <w:rFonts w:ascii="Garamond" w:hAnsi="Garamond" w:cs="Candara"/>
          <w:bCs/>
          <w:spacing w:val="-1"/>
          <w:sz w:val="22"/>
          <w:szCs w:val="22"/>
        </w:rPr>
      </w:pPr>
      <w:r w:rsidRPr="00B40796">
        <w:rPr>
          <w:rFonts w:ascii="Garamond" w:hAnsi="Garamond" w:cs="Candara"/>
          <w:bCs/>
          <w:spacing w:val="-1"/>
          <w:sz w:val="22"/>
          <w:szCs w:val="22"/>
        </w:rPr>
        <w:t>Il Responsabile della Protezione dei Dati è contattabile ai seguenti recapiti:</w:t>
      </w:r>
    </w:p>
    <w:p w:rsidR="000C3885" w:rsidRPr="00B40796" w:rsidRDefault="000C3885" w:rsidP="000C3885">
      <w:pPr>
        <w:pStyle w:val="Corpodeltesto"/>
        <w:widowControl w:val="0"/>
        <w:tabs>
          <w:tab w:val="left" w:pos="997"/>
        </w:tabs>
        <w:spacing w:after="0"/>
        <w:ind w:left="0" w:hanging="2"/>
        <w:jc w:val="both"/>
        <w:rPr>
          <w:rFonts w:ascii="Garamond" w:hAnsi="Garamond" w:cs="Candara"/>
          <w:bCs/>
          <w:spacing w:val="-1"/>
          <w:sz w:val="22"/>
          <w:szCs w:val="22"/>
          <w:lang w:val="en-US"/>
        </w:rPr>
      </w:pPr>
      <w:r w:rsidRPr="00B40796">
        <w:rPr>
          <w:rFonts w:ascii="Garamond" w:hAnsi="Garamond" w:cs="Candara"/>
          <w:bCs/>
          <w:spacing w:val="-1"/>
          <w:sz w:val="22"/>
          <w:szCs w:val="22"/>
          <w:lang w:val="en-US"/>
        </w:rPr>
        <w:t>email: dpo@casadicuramorana.it</w:t>
      </w:r>
    </w:p>
    <w:p w:rsidR="000C3885" w:rsidRPr="00B40796" w:rsidRDefault="000C3885" w:rsidP="000C3885">
      <w:pPr>
        <w:pStyle w:val="Corpodeltesto"/>
        <w:widowControl w:val="0"/>
        <w:tabs>
          <w:tab w:val="left" w:pos="997"/>
        </w:tabs>
        <w:spacing w:after="0"/>
        <w:ind w:left="0" w:hanging="2"/>
        <w:jc w:val="both"/>
        <w:rPr>
          <w:rFonts w:ascii="Garamond" w:hAnsi="Garamond" w:cs="Candara"/>
          <w:bCs/>
          <w:spacing w:val="-1"/>
          <w:sz w:val="22"/>
          <w:szCs w:val="22"/>
        </w:rPr>
      </w:pPr>
      <w:r w:rsidRPr="00B40796">
        <w:rPr>
          <w:rFonts w:ascii="Garamond" w:hAnsi="Garamond" w:cs="Candara"/>
          <w:bCs/>
          <w:spacing w:val="-1"/>
          <w:sz w:val="22"/>
          <w:szCs w:val="22"/>
          <w:lang w:val="en-US"/>
        </w:rPr>
        <w:t>Tel.</w:t>
      </w:r>
      <w:r w:rsidRPr="00B40796">
        <w:rPr>
          <w:rFonts w:ascii="Garamond" w:hAnsi="Garamond" w:cs="Candara"/>
          <w:bCs/>
          <w:spacing w:val="-1"/>
          <w:sz w:val="22"/>
          <w:szCs w:val="22"/>
        </w:rPr>
        <w:t xml:space="preserve"> 0923.745222/3/4</w:t>
      </w:r>
    </w:p>
    <w:p w:rsidR="00642343" w:rsidRDefault="00642343">
      <w:pPr>
        <w:widowControl w:val="0"/>
        <w:pBdr>
          <w:top w:val="nil"/>
          <w:left w:val="nil"/>
          <w:bottom w:val="nil"/>
          <w:right w:val="nil"/>
          <w:between w:val="nil"/>
        </w:pBdr>
        <w:tabs>
          <w:tab w:val="left" w:pos="284"/>
        </w:tabs>
        <w:spacing w:line="240" w:lineRule="auto"/>
        <w:ind w:left="0" w:hanging="2"/>
        <w:jc w:val="both"/>
        <w:rPr>
          <w:rFonts w:ascii="Garamond" w:eastAsia="Garamond" w:hAnsi="Garamond" w:cs="Garamond"/>
          <w:color w:val="000000"/>
          <w:sz w:val="22"/>
          <w:szCs w:val="22"/>
        </w:rPr>
      </w:pPr>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u w:val="single"/>
        </w:rPr>
      </w:pPr>
      <w:r>
        <w:rPr>
          <w:rFonts w:ascii="Garamond" w:eastAsia="Garamond" w:hAnsi="Garamond" w:cs="Garamond"/>
          <w:b/>
          <w:color w:val="000000"/>
          <w:sz w:val="22"/>
          <w:szCs w:val="22"/>
          <w:u w:val="single"/>
        </w:rPr>
        <w:t>FINALITÀ DEL TRATTAMENTO</w:t>
      </w:r>
    </w:p>
    <w:p w:rsidR="00642343" w:rsidRPr="00147D74" w:rsidRDefault="00147D74" w:rsidP="00147D74">
      <w:pPr>
        <w:widowControl w:val="0"/>
        <w:pBdr>
          <w:top w:val="nil"/>
          <w:left w:val="nil"/>
          <w:bottom w:val="nil"/>
          <w:right w:val="nil"/>
          <w:between w:val="nil"/>
        </w:pBdr>
        <w:tabs>
          <w:tab w:val="left" w:pos="997"/>
        </w:tabs>
        <w:spacing w:before="120" w:line="240" w:lineRule="auto"/>
        <w:ind w:leftChars="0" w:left="0" w:firstLineChars="0" w:hanging="2"/>
        <w:jc w:val="both"/>
        <w:rPr>
          <w:rFonts w:ascii="Garamond" w:eastAsia="Garamond" w:hAnsi="Garamond" w:cs="Garamond"/>
          <w:b/>
          <w:smallCaps/>
          <w:color w:val="000000"/>
          <w:sz w:val="22"/>
          <w:szCs w:val="22"/>
        </w:rPr>
      </w:pPr>
      <w:r w:rsidRPr="00147D74">
        <w:rPr>
          <w:rFonts w:ascii="Garamond" w:eastAsia="Garamond" w:hAnsi="Garamond" w:cs="Garamond"/>
          <w:b/>
          <w:smallCaps/>
          <w:color w:val="000000"/>
          <w:sz w:val="22"/>
          <w:szCs w:val="22"/>
        </w:rPr>
        <w:t>a)</w:t>
      </w:r>
      <w:r>
        <w:rPr>
          <w:rFonts w:ascii="Garamond" w:eastAsia="Garamond" w:hAnsi="Garamond" w:cs="Garamond"/>
          <w:b/>
          <w:smallCaps/>
          <w:color w:val="000000"/>
          <w:sz w:val="22"/>
          <w:szCs w:val="22"/>
        </w:rPr>
        <w:t xml:space="preserve"> </w:t>
      </w:r>
      <w:r w:rsidR="00CD5AE5" w:rsidRPr="00147D74">
        <w:rPr>
          <w:rFonts w:ascii="Garamond" w:eastAsia="Garamond" w:hAnsi="Garamond" w:cs="Garamond"/>
          <w:b/>
          <w:smallCaps/>
          <w:color w:val="000000"/>
          <w:sz w:val="22"/>
          <w:szCs w:val="22"/>
        </w:rPr>
        <w:t xml:space="preserve">tutela della salute o dell'incolumità fisica dell'interessato </w:t>
      </w:r>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Il trattamento dei Suoi dati personali (compresi dati relativi alla sua salute) è effettuato al fine di erogare le prestazioni di diagnosi, assistenza e terapia sanitaria</w:t>
      </w:r>
      <w:r w:rsidR="000C3885">
        <w:rPr>
          <w:rFonts w:ascii="Garamond" w:eastAsia="Garamond" w:hAnsi="Garamond" w:cs="Garamond"/>
          <w:color w:val="000000"/>
          <w:sz w:val="22"/>
          <w:szCs w:val="22"/>
        </w:rPr>
        <w:t xml:space="preserve"> (nel caso del ricovero)</w:t>
      </w:r>
      <w:r>
        <w:rPr>
          <w:rFonts w:ascii="Garamond" w:eastAsia="Garamond" w:hAnsi="Garamond" w:cs="Garamond"/>
          <w:color w:val="000000"/>
          <w:sz w:val="22"/>
          <w:szCs w:val="22"/>
        </w:rPr>
        <w:t xml:space="preserve"> da Lei richieste e per le finalità amministrative ad esse correlate. Al fine di confermare eventuali prenotazioni saranno trattati anche i dati relativi al Suo numero telefonico e all’indirizzo </w:t>
      </w:r>
      <w:proofErr w:type="spellStart"/>
      <w:r>
        <w:rPr>
          <w:rFonts w:ascii="Garamond" w:eastAsia="Garamond" w:hAnsi="Garamond" w:cs="Garamond"/>
          <w:color w:val="000000"/>
          <w:sz w:val="22"/>
          <w:szCs w:val="22"/>
        </w:rPr>
        <w:t>email</w:t>
      </w:r>
      <w:proofErr w:type="spellEnd"/>
      <w:r>
        <w:rPr>
          <w:rFonts w:ascii="Garamond" w:eastAsia="Garamond" w:hAnsi="Garamond" w:cs="Garamond"/>
          <w:color w:val="000000"/>
          <w:sz w:val="22"/>
          <w:szCs w:val="22"/>
        </w:rPr>
        <w:t>.</w:t>
      </w:r>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 Suoi dati saranno trattati nell’ambito strettamente necessario per il raggi</w:t>
      </w:r>
      <w:r w:rsidR="00147D74">
        <w:rPr>
          <w:rFonts w:ascii="Garamond" w:eastAsia="Garamond" w:hAnsi="Garamond" w:cs="Garamond"/>
          <w:color w:val="000000"/>
          <w:sz w:val="22"/>
          <w:szCs w:val="22"/>
        </w:rPr>
        <w:t>ungimento delle predette</w:t>
      </w:r>
      <w:r>
        <w:rPr>
          <w:rFonts w:ascii="Garamond" w:eastAsia="Garamond" w:hAnsi="Garamond" w:cs="Garamond"/>
          <w:color w:val="000000"/>
          <w:sz w:val="22"/>
          <w:szCs w:val="22"/>
        </w:rPr>
        <w:t xml:space="preserve"> finalità, per effettuare eventuali comunicazioni a enti pubblici preposti (Autorità di Pubblica Sicurezza, ecc.), destinatari per legge, regolamenti e/o per assolvere ad un obbligo di legge o al Suo medico di famiglia nonché per l’adempimento di obblighi fiscali e assicurativi.</w:t>
      </w:r>
    </w:p>
    <w:p w:rsidR="00642343" w:rsidRDefault="00CD5AE5">
      <w:pPr>
        <w:widowControl w:val="0"/>
        <w:pBdr>
          <w:top w:val="nil"/>
          <w:left w:val="nil"/>
          <w:bottom w:val="nil"/>
          <w:right w:val="nil"/>
          <w:between w:val="nil"/>
        </w:pBdr>
        <w:tabs>
          <w:tab w:val="left" w:pos="997"/>
        </w:tabs>
        <w:spacing w:before="120" w:line="240" w:lineRule="auto"/>
        <w:ind w:left="0" w:hanging="2"/>
        <w:jc w:val="both"/>
        <w:rPr>
          <w:rFonts w:ascii="Garamond" w:eastAsia="Garamond" w:hAnsi="Garamond" w:cs="Garamond"/>
          <w:color w:val="000000"/>
          <w:sz w:val="22"/>
          <w:szCs w:val="22"/>
        </w:rPr>
      </w:pPr>
      <w:r>
        <w:rPr>
          <w:rFonts w:ascii="Garamond" w:eastAsia="Garamond" w:hAnsi="Garamond" w:cs="Garamond"/>
          <w:b/>
          <w:smallCaps/>
          <w:color w:val="000000"/>
          <w:sz w:val="22"/>
          <w:szCs w:val="22"/>
        </w:rPr>
        <w:t>B) dossier sanitario</w:t>
      </w:r>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Al fine di migliorare il processo di cura, la Casa di Cura può avvalersi del Dossier Sanitario che costituisce l’insieme dei dati personali generati da eventi clinici presenti e trascorsi riguardanti l’interessato, messi in condivisione a vantaggio dei professionisti sanitari che la assistono presso Casa di Cura </w:t>
      </w:r>
      <w:proofErr w:type="spellStart"/>
      <w:r w:rsidR="00147D74">
        <w:rPr>
          <w:rFonts w:ascii="Garamond" w:eastAsia="Garamond" w:hAnsi="Garamond" w:cs="Garamond"/>
          <w:color w:val="000000"/>
          <w:sz w:val="22"/>
          <w:szCs w:val="22"/>
        </w:rPr>
        <w:t>Morana</w:t>
      </w:r>
      <w:proofErr w:type="spellEnd"/>
      <w:r>
        <w:rPr>
          <w:rFonts w:ascii="Garamond" w:eastAsia="Garamond" w:hAnsi="Garamond" w:cs="Garamond"/>
          <w:color w:val="000000"/>
          <w:sz w:val="22"/>
          <w:szCs w:val="22"/>
        </w:rPr>
        <w:t>.</w:t>
      </w:r>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Il dossier consente di avere un quadro cli</w:t>
      </w:r>
      <w:r w:rsidR="00147D74">
        <w:rPr>
          <w:rFonts w:ascii="Garamond" w:eastAsia="Garamond" w:hAnsi="Garamond" w:cs="Garamond"/>
          <w:color w:val="000000"/>
          <w:sz w:val="22"/>
          <w:szCs w:val="22"/>
        </w:rPr>
        <w:t>nico il più completo possibile,</w:t>
      </w:r>
      <w:r>
        <w:rPr>
          <w:rFonts w:ascii="Garamond" w:eastAsia="Garamond" w:hAnsi="Garamond" w:cs="Garamond"/>
          <w:color w:val="000000"/>
          <w:sz w:val="22"/>
          <w:szCs w:val="22"/>
        </w:rPr>
        <w:t xml:space="preserve"> al fine di poter offrire un’assistenza più adeguata; in assenza del dossier sanitario il professionista avrebbe accesso alle sole informazioni fornite in quel momento dal paziente e a quelle elaborate in relazione all’evento clinico per il quale lo stesso ha richiesto la prestazione sanitaria.</w:t>
      </w:r>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A tal fine saranno anche accessibili, salva Sua diversa e libera indicazione, anche i dati soggetti a maggiore tutela dell’anonimato, ovvero le informazioni relative a prestazioni sanitarie offerte a soggetti nei cui confronti l’ordinamento vigente ha posto specifiche disposizioni a tutela della loro riservatezza e dignità personale (ad es., prestazioni rese a persone sieropositive o che fanno uso di sostanze stupefacenti, di sostanze psicotrope e di alcool; a donne che si sottopongono ad interruzione volontaria della gravidanza o che scelgono di partorire in anonimato ovvero a quelle rese in occasione di atti di violenza sessuale o di pedofilia o da parte dei consultori familiari).</w:t>
      </w:r>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Gli accessi dei professionisti sanitari al Dossier sanitario sono tracciati </w:t>
      </w:r>
      <w:proofErr w:type="spellStart"/>
      <w:r>
        <w:rPr>
          <w:rFonts w:ascii="Garamond" w:eastAsia="Garamond" w:hAnsi="Garamond" w:cs="Garamond"/>
          <w:color w:val="000000"/>
          <w:sz w:val="22"/>
          <w:szCs w:val="22"/>
        </w:rPr>
        <w:t>informaticamente</w:t>
      </w:r>
      <w:proofErr w:type="spellEnd"/>
      <w:r>
        <w:rPr>
          <w:rFonts w:ascii="Garamond" w:eastAsia="Garamond" w:hAnsi="Garamond" w:cs="Garamond"/>
          <w:color w:val="000000"/>
          <w:sz w:val="22"/>
          <w:szCs w:val="22"/>
        </w:rPr>
        <w:t xml:space="preserve"> e il paziente può verificare a posteriori la legittimità dell’accesso ai suoi dati. </w:t>
      </w:r>
      <w:r w:rsidR="0091717E">
        <w:rPr>
          <w:rFonts w:ascii="Garamond" w:eastAsia="Garamond" w:hAnsi="Garamond" w:cs="Garamond"/>
          <w:color w:val="000000"/>
          <w:sz w:val="22"/>
          <w:szCs w:val="22"/>
        </w:rPr>
        <w:t>In ogni caso i dati idonei a rilevare lo stato di salute non possono essere oggetto di diffusione. Il Dossier sanitario è protetto da misure di sicurezza che puntano a limitare l’accesso ai soli professionisti autorizzati e per le sole funzioni che ad essi competono. Altre misure di sicurezza sono applicate al dossier sanitario ed a tutti i Suoi dati personali per garantire l’integrità dei dati, io loro salvataggio quotidiano e il recupero in caso di incidenti o guasti ai sistemi di elaborazione anche a tutela della continuità operativa dei professionisti sanitari.</w:t>
      </w:r>
    </w:p>
    <w:p w:rsidR="0091717E" w:rsidRDefault="0091717E">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rPr>
      </w:pPr>
    </w:p>
    <w:p w:rsidR="00642343" w:rsidRDefault="00642343">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rPr>
      </w:pPr>
    </w:p>
    <w:p w:rsidR="00642343" w:rsidRDefault="00642343">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u w:val="single"/>
        </w:rPr>
      </w:pPr>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u w:val="single"/>
        </w:rPr>
      </w:pPr>
      <w:r>
        <w:rPr>
          <w:rFonts w:ascii="Garamond" w:eastAsia="Garamond" w:hAnsi="Garamond" w:cs="Garamond"/>
          <w:b/>
          <w:color w:val="000000"/>
          <w:sz w:val="22"/>
          <w:szCs w:val="22"/>
          <w:u w:val="single"/>
        </w:rPr>
        <w:t>BASE GIURIDICA DEL TRATTAMENTO</w:t>
      </w:r>
      <w:r>
        <w:rPr>
          <w:rFonts w:ascii="Garamond" w:eastAsia="Garamond" w:hAnsi="Garamond" w:cs="Garamond"/>
          <w:color w:val="000000"/>
          <w:sz w:val="22"/>
          <w:szCs w:val="22"/>
          <w:u w:val="single"/>
        </w:rPr>
        <w:t xml:space="preserve"> </w:t>
      </w:r>
    </w:p>
    <w:p w:rsidR="00642343" w:rsidRDefault="00CD5AE5">
      <w:pPr>
        <w:widowControl w:val="0"/>
        <w:pBdr>
          <w:top w:val="nil"/>
          <w:left w:val="nil"/>
          <w:bottom w:val="nil"/>
          <w:right w:val="nil"/>
          <w:between w:val="nil"/>
        </w:pBdr>
        <w:tabs>
          <w:tab w:val="left" w:pos="284"/>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La base giuridica del trattamento per le finalità di cui alla predetta lettera A) è data dall’applicazione dell’</w:t>
      </w:r>
      <w:r>
        <w:rPr>
          <w:color w:val="000000"/>
        </w:rPr>
        <w:t xml:space="preserve"> </w:t>
      </w:r>
      <w:r>
        <w:rPr>
          <w:rFonts w:ascii="Garamond" w:eastAsia="Garamond" w:hAnsi="Garamond" w:cs="Garamond"/>
          <w:color w:val="000000"/>
          <w:sz w:val="22"/>
          <w:szCs w:val="22"/>
        </w:rPr>
        <w:t>art. 9, par. 2, lett. h) del Regolamento UE 679/2016 (GDPR)</w:t>
      </w:r>
      <w:r w:rsidR="001C5119">
        <w:rPr>
          <w:rFonts w:ascii="Garamond" w:eastAsia="Garamond" w:hAnsi="Garamond" w:cs="Garamond"/>
          <w:color w:val="000000"/>
          <w:sz w:val="22"/>
          <w:szCs w:val="22"/>
        </w:rPr>
        <w:t xml:space="preserve"> “</w:t>
      </w:r>
      <w:r w:rsidR="001C5119" w:rsidRPr="001C5119">
        <w:rPr>
          <w:rFonts w:ascii="Garamond" w:eastAsia="Garamond" w:hAnsi="Garamond" w:cs="Garamond"/>
          <w:i/>
          <w:color w:val="000000"/>
          <w:sz w:val="22"/>
          <w:szCs w:val="22"/>
        </w:rPr>
        <w:t xml:space="preserve">il trattamento è necessario per finalità di medicina preventiva [..] diagnosi, assistenza o terapia sanitaria o sociale ovvero gestione dei sistemi e servizi sanitari o sociali [..] </w:t>
      </w:r>
      <w:r w:rsidR="001C5119">
        <w:rPr>
          <w:rFonts w:ascii="Garamond" w:eastAsia="Garamond" w:hAnsi="Garamond" w:cs="Garamond"/>
          <w:i/>
          <w:color w:val="000000"/>
          <w:sz w:val="22"/>
          <w:szCs w:val="22"/>
        </w:rPr>
        <w:t>“</w:t>
      </w:r>
      <w:r>
        <w:rPr>
          <w:rFonts w:ascii="Garamond" w:eastAsia="Garamond" w:hAnsi="Garamond" w:cs="Garamond"/>
          <w:color w:val="000000"/>
          <w:sz w:val="22"/>
          <w:szCs w:val="22"/>
        </w:rPr>
        <w:t xml:space="preserve">; </w:t>
      </w:r>
      <w:r w:rsidRPr="001C5119">
        <w:rPr>
          <w:rFonts w:ascii="Garamond" w:eastAsia="Garamond" w:hAnsi="Garamond" w:cs="Garamond"/>
          <w:b/>
          <w:color w:val="000000"/>
          <w:sz w:val="22"/>
          <w:szCs w:val="22"/>
        </w:rPr>
        <w:t>per tali trattamenti non è necessario acquisire il consenso dell’interessato.</w:t>
      </w:r>
    </w:p>
    <w:p w:rsidR="00642343" w:rsidRDefault="00CD5AE5">
      <w:pPr>
        <w:widowControl w:val="0"/>
        <w:pBdr>
          <w:top w:val="nil"/>
          <w:left w:val="nil"/>
          <w:bottom w:val="nil"/>
          <w:right w:val="nil"/>
          <w:between w:val="nil"/>
        </w:pBdr>
        <w:tabs>
          <w:tab w:val="left" w:pos="284"/>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La base giuridica del trattamento per le </w:t>
      </w:r>
      <w:r w:rsidR="00147D74">
        <w:rPr>
          <w:rFonts w:ascii="Garamond" w:eastAsia="Garamond" w:hAnsi="Garamond" w:cs="Garamond"/>
          <w:color w:val="000000"/>
          <w:sz w:val="22"/>
          <w:szCs w:val="22"/>
        </w:rPr>
        <w:t>f</w:t>
      </w:r>
      <w:r w:rsidR="00F17BB8">
        <w:rPr>
          <w:rFonts w:ascii="Garamond" w:eastAsia="Garamond" w:hAnsi="Garamond" w:cs="Garamond"/>
          <w:color w:val="000000"/>
          <w:sz w:val="22"/>
          <w:szCs w:val="22"/>
        </w:rPr>
        <w:t>inalità di cui al</w:t>
      </w:r>
      <w:r w:rsidR="00637971">
        <w:rPr>
          <w:rFonts w:ascii="Garamond" w:eastAsia="Garamond" w:hAnsi="Garamond" w:cs="Garamond"/>
          <w:color w:val="000000"/>
          <w:sz w:val="22"/>
          <w:szCs w:val="22"/>
        </w:rPr>
        <w:t>l</w:t>
      </w:r>
      <w:r w:rsidR="00F17BB8">
        <w:rPr>
          <w:rFonts w:ascii="Garamond" w:eastAsia="Garamond" w:hAnsi="Garamond" w:cs="Garamond"/>
          <w:color w:val="000000"/>
          <w:sz w:val="22"/>
          <w:szCs w:val="22"/>
        </w:rPr>
        <w:t>a lettera B)</w:t>
      </w:r>
      <w:r>
        <w:rPr>
          <w:rFonts w:ascii="Garamond" w:eastAsia="Garamond" w:hAnsi="Garamond" w:cs="Garamond"/>
          <w:color w:val="000000"/>
          <w:sz w:val="22"/>
          <w:szCs w:val="22"/>
        </w:rPr>
        <w:t xml:space="preserve"> è data dal </w:t>
      </w:r>
      <w:r w:rsidRPr="001C5119">
        <w:rPr>
          <w:rFonts w:ascii="Garamond" w:eastAsia="Garamond" w:hAnsi="Garamond" w:cs="Garamond"/>
          <w:b/>
          <w:color w:val="000000"/>
          <w:sz w:val="22"/>
          <w:szCs w:val="22"/>
        </w:rPr>
        <w:t>consenso dell’interessato</w:t>
      </w:r>
      <w:r>
        <w:rPr>
          <w:rFonts w:ascii="Garamond" w:eastAsia="Garamond" w:hAnsi="Garamond" w:cs="Garamond"/>
          <w:color w:val="000000"/>
          <w:sz w:val="22"/>
          <w:szCs w:val="22"/>
        </w:rPr>
        <w:t>.</w:t>
      </w:r>
    </w:p>
    <w:p w:rsidR="00642343" w:rsidRDefault="00642343">
      <w:pPr>
        <w:widowControl w:val="0"/>
        <w:pBdr>
          <w:top w:val="nil"/>
          <w:left w:val="nil"/>
          <w:bottom w:val="nil"/>
          <w:right w:val="nil"/>
          <w:between w:val="nil"/>
        </w:pBdr>
        <w:tabs>
          <w:tab w:val="left" w:pos="284"/>
        </w:tabs>
        <w:spacing w:line="240" w:lineRule="auto"/>
        <w:ind w:left="0" w:hanging="2"/>
        <w:jc w:val="both"/>
        <w:rPr>
          <w:rFonts w:ascii="Garamond" w:eastAsia="Garamond" w:hAnsi="Garamond" w:cs="Garamond"/>
          <w:color w:val="000000"/>
          <w:sz w:val="22"/>
          <w:szCs w:val="22"/>
        </w:rPr>
      </w:pPr>
      <w:bookmarkStart w:id="0" w:name="_GoBack"/>
      <w:bookmarkEnd w:id="0"/>
    </w:p>
    <w:p w:rsidR="00642343" w:rsidRDefault="00CD5AE5">
      <w:pPr>
        <w:widowControl w:val="0"/>
        <w:pBdr>
          <w:top w:val="nil"/>
          <w:left w:val="nil"/>
          <w:bottom w:val="nil"/>
          <w:right w:val="nil"/>
          <w:between w:val="nil"/>
        </w:pBdr>
        <w:tabs>
          <w:tab w:val="left" w:pos="997"/>
        </w:tabs>
        <w:spacing w:line="240" w:lineRule="auto"/>
        <w:ind w:left="0" w:hanging="2"/>
        <w:jc w:val="both"/>
        <w:rPr>
          <w:rFonts w:ascii="Garamond" w:eastAsia="Garamond" w:hAnsi="Garamond" w:cs="Garamond"/>
          <w:color w:val="000000"/>
          <w:sz w:val="22"/>
          <w:szCs w:val="22"/>
          <w:u w:val="single"/>
        </w:rPr>
      </w:pPr>
      <w:r>
        <w:rPr>
          <w:rFonts w:ascii="Garamond" w:eastAsia="Garamond" w:hAnsi="Garamond" w:cs="Garamond"/>
          <w:b/>
          <w:color w:val="000000"/>
          <w:sz w:val="22"/>
          <w:szCs w:val="22"/>
          <w:u w:val="single"/>
        </w:rPr>
        <w:t>NATURA OBBLIGATORIA O FACOLTATIVA DEL CONFERIMENTO DATI CONSENSO</w:t>
      </w:r>
    </w:p>
    <w:p w:rsidR="00642343" w:rsidRDefault="00CD5AE5">
      <w:pPr>
        <w:widowControl w:val="0"/>
        <w:pBdr>
          <w:top w:val="nil"/>
          <w:left w:val="nil"/>
          <w:bottom w:val="nil"/>
          <w:right w:val="nil"/>
          <w:between w:val="nil"/>
        </w:pBdr>
        <w:tabs>
          <w:tab w:val="left" w:pos="284"/>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Il conferimento dei Suoi dati personali per le finalità di cui alla lettera A</w:t>
      </w:r>
      <w:r w:rsidR="00147D74">
        <w:rPr>
          <w:rFonts w:ascii="Garamond" w:eastAsia="Garamond" w:hAnsi="Garamond" w:cs="Garamond"/>
          <w:color w:val="000000"/>
          <w:sz w:val="22"/>
          <w:szCs w:val="22"/>
        </w:rPr>
        <w:t>)</w:t>
      </w:r>
      <w:r>
        <w:rPr>
          <w:rFonts w:ascii="Garamond" w:eastAsia="Garamond" w:hAnsi="Garamond" w:cs="Garamond"/>
          <w:color w:val="000000"/>
          <w:sz w:val="22"/>
          <w:szCs w:val="22"/>
        </w:rPr>
        <w:t xml:space="preserve"> è indispensabile affinché la Casa di Cura possa erogare le prestazioni sanitarie da Lei richieste. </w:t>
      </w:r>
    </w:p>
    <w:p w:rsidR="00642343" w:rsidRDefault="00CD5AE5">
      <w:pPr>
        <w:widowControl w:val="0"/>
        <w:pBdr>
          <w:top w:val="nil"/>
          <w:left w:val="nil"/>
          <w:bottom w:val="nil"/>
          <w:right w:val="nil"/>
          <w:between w:val="nil"/>
        </w:pBdr>
        <w:tabs>
          <w:tab w:val="left" w:pos="284"/>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Il conferimento dei Suoi dati personali e il relativo consenso per le finalità di cui </w:t>
      </w:r>
      <w:r w:rsidR="00637971">
        <w:rPr>
          <w:rFonts w:ascii="Garamond" w:eastAsia="Garamond" w:hAnsi="Garamond" w:cs="Garamond"/>
          <w:color w:val="000000"/>
          <w:sz w:val="22"/>
          <w:szCs w:val="22"/>
        </w:rPr>
        <w:t>alla lettera B)</w:t>
      </w:r>
      <w:r w:rsidR="00147D74">
        <w:rPr>
          <w:rFonts w:ascii="Garamond" w:eastAsia="Garamond" w:hAnsi="Garamond" w:cs="Garamond"/>
          <w:color w:val="000000"/>
          <w:sz w:val="22"/>
          <w:szCs w:val="22"/>
        </w:rPr>
        <w:t xml:space="preserve"> </w:t>
      </w:r>
      <w:r>
        <w:rPr>
          <w:rFonts w:ascii="Garamond" w:eastAsia="Garamond" w:hAnsi="Garamond" w:cs="Garamond"/>
          <w:color w:val="000000"/>
          <w:sz w:val="22"/>
          <w:szCs w:val="22"/>
        </w:rPr>
        <w:t xml:space="preserve">è facoltativo. Il mancato conferimento ed il relativo consenso non pregiudica alla </w:t>
      </w:r>
      <w:r w:rsidR="00147D74">
        <w:rPr>
          <w:rFonts w:ascii="Garamond" w:eastAsia="Garamond" w:hAnsi="Garamond" w:cs="Garamond"/>
          <w:color w:val="000000"/>
          <w:sz w:val="22"/>
          <w:szCs w:val="22"/>
        </w:rPr>
        <w:t xml:space="preserve">Casa di cura </w:t>
      </w:r>
      <w:proofErr w:type="spellStart"/>
      <w:r w:rsidR="00147D74">
        <w:rPr>
          <w:rFonts w:ascii="Garamond" w:eastAsia="Garamond" w:hAnsi="Garamond" w:cs="Garamond"/>
          <w:color w:val="000000"/>
          <w:sz w:val="22"/>
          <w:szCs w:val="22"/>
        </w:rPr>
        <w:t>Morana</w:t>
      </w:r>
      <w:proofErr w:type="spellEnd"/>
      <w:r>
        <w:rPr>
          <w:rFonts w:ascii="Garamond" w:eastAsia="Garamond" w:hAnsi="Garamond" w:cs="Garamond"/>
          <w:color w:val="000000"/>
          <w:sz w:val="22"/>
          <w:szCs w:val="22"/>
        </w:rPr>
        <w:t xml:space="preserve"> di erogare la prestazione da Lei richiesta. </w:t>
      </w:r>
    </w:p>
    <w:p w:rsidR="00642343" w:rsidRDefault="00642343">
      <w:pPr>
        <w:widowControl w:val="0"/>
        <w:pBdr>
          <w:top w:val="nil"/>
          <w:left w:val="nil"/>
          <w:bottom w:val="nil"/>
          <w:right w:val="nil"/>
          <w:between w:val="nil"/>
        </w:pBdr>
        <w:tabs>
          <w:tab w:val="left" w:pos="284"/>
        </w:tabs>
        <w:spacing w:line="240" w:lineRule="auto"/>
        <w:ind w:left="0" w:hanging="2"/>
        <w:jc w:val="both"/>
        <w:rPr>
          <w:rFonts w:ascii="Garamond" w:eastAsia="Garamond" w:hAnsi="Garamond" w:cs="Garamond"/>
          <w:color w:val="000000"/>
          <w:sz w:val="22"/>
          <w:szCs w:val="22"/>
        </w:rPr>
      </w:pPr>
    </w:p>
    <w:p w:rsidR="00642343" w:rsidRDefault="00CD5AE5">
      <w:pPr>
        <w:widowControl w:val="0"/>
        <w:pBdr>
          <w:top w:val="nil"/>
          <w:left w:val="nil"/>
          <w:bottom w:val="nil"/>
          <w:right w:val="nil"/>
          <w:between w:val="nil"/>
        </w:pBdr>
        <w:tabs>
          <w:tab w:val="left" w:pos="1000"/>
        </w:tabs>
        <w:spacing w:line="240" w:lineRule="auto"/>
        <w:ind w:left="0" w:hanging="2"/>
        <w:jc w:val="both"/>
        <w:rPr>
          <w:rFonts w:ascii="Garamond" w:eastAsia="Garamond" w:hAnsi="Garamond" w:cs="Garamond"/>
          <w:color w:val="000000"/>
          <w:sz w:val="22"/>
          <w:szCs w:val="22"/>
          <w:u w:val="single"/>
        </w:rPr>
      </w:pPr>
      <w:r>
        <w:rPr>
          <w:rFonts w:ascii="Garamond" w:eastAsia="Garamond" w:hAnsi="Garamond" w:cs="Garamond"/>
          <w:b/>
          <w:color w:val="000000"/>
          <w:sz w:val="22"/>
          <w:szCs w:val="22"/>
          <w:u w:val="single"/>
        </w:rPr>
        <w:t xml:space="preserve">MODALITÀ DEL TRATTAMENTO </w:t>
      </w:r>
    </w:p>
    <w:p w:rsidR="00642343" w:rsidRDefault="00CD5AE5">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800000"/>
          <w:sz w:val="22"/>
          <w:szCs w:val="22"/>
        </w:rPr>
      </w:pPr>
      <w:r>
        <w:rPr>
          <w:rFonts w:ascii="Garamond" w:eastAsia="Garamond" w:hAnsi="Garamond" w:cs="Garamond"/>
          <w:color w:val="000000"/>
          <w:sz w:val="22"/>
          <w:szCs w:val="22"/>
        </w:rPr>
        <w:t>Il trattamento dei Suoi dati personali sarà effettuato con le modalità manuali ed informatizzate, anche con l'ausilio di mezzi elettronici.</w:t>
      </w:r>
      <w:r>
        <w:rPr>
          <w:rFonts w:ascii="Garamond" w:eastAsia="Garamond" w:hAnsi="Garamond" w:cs="Garamond"/>
          <w:color w:val="800000"/>
          <w:sz w:val="22"/>
          <w:szCs w:val="22"/>
        </w:rPr>
        <w:t xml:space="preserve"> </w:t>
      </w:r>
    </w:p>
    <w:p w:rsidR="00642343" w:rsidRDefault="00642343">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rPr>
      </w:pPr>
    </w:p>
    <w:p w:rsidR="00642343" w:rsidRDefault="00CD5AE5">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u w:val="single"/>
        </w:rPr>
      </w:pPr>
      <w:r>
        <w:rPr>
          <w:rFonts w:ascii="Garamond" w:eastAsia="Garamond" w:hAnsi="Garamond" w:cs="Garamond"/>
          <w:b/>
          <w:color w:val="000000"/>
          <w:sz w:val="22"/>
          <w:szCs w:val="22"/>
          <w:u w:val="single"/>
        </w:rPr>
        <w:t>DESTINATARI DEI DATI PERSONALI</w:t>
      </w:r>
    </w:p>
    <w:p w:rsidR="00642343" w:rsidRDefault="00CD5AE5">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 dati relativi al Suo stato di salute possono essere trattati dagli operatori</w:t>
      </w:r>
      <w:r w:rsidR="002F61F0">
        <w:rPr>
          <w:rFonts w:ascii="Garamond" w:eastAsia="Garamond" w:hAnsi="Garamond" w:cs="Garamond"/>
          <w:color w:val="000000"/>
          <w:sz w:val="22"/>
          <w:szCs w:val="22"/>
        </w:rPr>
        <w:t>, dal personale amministrativo in qualità di incaricati del trattamento</w:t>
      </w:r>
      <w:r>
        <w:rPr>
          <w:rFonts w:ascii="Garamond" w:eastAsia="Garamond" w:hAnsi="Garamond" w:cs="Garamond"/>
          <w:color w:val="000000"/>
          <w:sz w:val="22"/>
          <w:szCs w:val="22"/>
        </w:rPr>
        <w:t xml:space="preserve"> e dai Liberi Professionisti designati responsabili/incaricati dalla </w:t>
      </w:r>
      <w:r w:rsidR="002F61F0">
        <w:rPr>
          <w:rFonts w:ascii="Garamond" w:eastAsia="Garamond" w:hAnsi="Garamond" w:cs="Garamond"/>
          <w:color w:val="000000"/>
          <w:sz w:val="22"/>
          <w:szCs w:val="22"/>
        </w:rPr>
        <w:t xml:space="preserve">Casa di cura </w:t>
      </w:r>
      <w:proofErr w:type="spellStart"/>
      <w:r w:rsidR="002F61F0">
        <w:rPr>
          <w:rFonts w:ascii="Garamond" w:eastAsia="Garamond" w:hAnsi="Garamond" w:cs="Garamond"/>
          <w:color w:val="000000"/>
          <w:sz w:val="22"/>
          <w:szCs w:val="22"/>
        </w:rPr>
        <w:t>Morana</w:t>
      </w:r>
      <w:proofErr w:type="spellEnd"/>
      <w:r>
        <w:rPr>
          <w:rFonts w:ascii="Garamond" w:eastAsia="Garamond" w:hAnsi="Garamond" w:cs="Garamond"/>
          <w:color w:val="000000"/>
          <w:sz w:val="22"/>
          <w:szCs w:val="22"/>
        </w:rPr>
        <w:t xml:space="preserve"> che a vario titolo erogano il servizio di diagnosi o cura da Lei richiesto. </w:t>
      </w:r>
    </w:p>
    <w:p w:rsidR="00642343" w:rsidRDefault="00CD5AE5">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Per le finalità sopra descritte, i Suoi dati potranno essere comunicati alle seguenti categorie di soggetti: </w:t>
      </w:r>
    </w:p>
    <w:p w:rsidR="00642343" w:rsidRPr="002F61F0" w:rsidRDefault="00CD5AE5" w:rsidP="002F61F0">
      <w:pPr>
        <w:pStyle w:val="Paragrafoelenco"/>
        <w:widowControl w:val="0"/>
        <w:numPr>
          <w:ilvl w:val="0"/>
          <w:numId w:val="12"/>
        </w:numPr>
        <w:pBdr>
          <w:top w:val="nil"/>
          <w:left w:val="nil"/>
          <w:bottom w:val="nil"/>
          <w:right w:val="nil"/>
          <w:between w:val="nil"/>
        </w:pBdr>
        <w:tabs>
          <w:tab w:val="left" w:pos="985"/>
        </w:tabs>
        <w:spacing w:line="240" w:lineRule="auto"/>
        <w:ind w:leftChars="0" w:left="284" w:firstLineChars="0" w:hanging="284"/>
        <w:jc w:val="both"/>
        <w:rPr>
          <w:rFonts w:ascii="Garamond" w:eastAsia="Garamond" w:hAnsi="Garamond" w:cs="Garamond"/>
          <w:color w:val="000000"/>
          <w:sz w:val="22"/>
          <w:szCs w:val="22"/>
        </w:rPr>
      </w:pPr>
      <w:r w:rsidRPr="002F61F0">
        <w:rPr>
          <w:rFonts w:ascii="Garamond" w:eastAsia="Garamond" w:hAnsi="Garamond" w:cs="Garamond"/>
          <w:color w:val="000000"/>
          <w:sz w:val="22"/>
          <w:szCs w:val="22"/>
        </w:rPr>
        <w:t>determinati soggetti terzi, secondo quanto dispongono le norme di legge vigenti e secondo quanto prevedono i rapporti contrattuali in essere con la Casa di Cura, al fine di consentire l’adempimento di obblighi di legge e la più efficiente erogazione delle prestazioni sanitarie richieste. In forza delle leggi vigenti, i dati anagrafici, le terapie e le cure praticate, la diagnosi di dimissione con la relativa scheda di dimissione ospedaliera e quant’altro necessario, saranno comunicati, per quanto di competenza, all’Azienda/Unità Sanitaria Locale e alle Autorità di pubblica sicurezza;</w:t>
      </w:r>
    </w:p>
    <w:p w:rsidR="00642343" w:rsidRPr="002F61F0" w:rsidRDefault="00CD5AE5" w:rsidP="002F61F0">
      <w:pPr>
        <w:pStyle w:val="Paragrafoelenco"/>
        <w:widowControl w:val="0"/>
        <w:numPr>
          <w:ilvl w:val="0"/>
          <w:numId w:val="12"/>
        </w:numPr>
        <w:pBdr>
          <w:top w:val="nil"/>
          <w:left w:val="nil"/>
          <w:bottom w:val="nil"/>
          <w:right w:val="nil"/>
          <w:between w:val="nil"/>
        </w:pBdr>
        <w:tabs>
          <w:tab w:val="left" w:pos="985"/>
        </w:tabs>
        <w:spacing w:line="240" w:lineRule="auto"/>
        <w:ind w:leftChars="0" w:left="284" w:firstLineChars="0" w:hanging="284"/>
        <w:jc w:val="both"/>
        <w:rPr>
          <w:rFonts w:ascii="Garamond" w:eastAsia="Garamond" w:hAnsi="Garamond" w:cs="Garamond"/>
          <w:color w:val="000000"/>
          <w:sz w:val="22"/>
          <w:szCs w:val="22"/>
        </w:rPr>
      </w:pPr>
      <w:r w:rsidRPr="002F61F0">
        <w:rPr>
          <w:rFonts w:ascii="Garamond" w:eastAsia="Garamond" w:hAnsi="Garamond" w:cs="Garamond"/>
          <w:color w:val="000000"/>
          <w:sz w:val="22"/>
          <w:szCs w:val="22"/>
        </w:rPr>
        <w:t>enti competenti del SSN e/o agli altri enti da Lei eventualmente indicati (Compagnie Assicurative, Associazioni, Enti, Mutue Integrative, etc.);</w:t>
      </w:r>
    </w:p>
    <w:p w:rsidR="00642343" w:rsidRPr="002F61F0" w:rsidRDefault="00CD5AE5" w:rsidP="002F61F0">
      <w:pPr>
        <w:pStyle w:val="Paragrafoelenco"/>
        <w:widowControl w:val="0"/>
        <w:numPr>
          <w:ilvl w:val="0"/>
          <w:numId w:val="12"/>
        </w:numPr>
        <w:pBdr>
          <w:top w:val="nil"/>
          <w:left w:val="nil"/>
          <w:bottom w:val="nil"/>
          <w:right w:val="nil"/>
          <w:between w:val="nil"/>
        </w:pBdr>
        <w:tabs>
          <w:tab w:val="left" w:pos="985"/>
        </w:tabs>
        <w:spacing w:line="240" w:lineRule="auto"/>
        <w:ind w:leftChars="0" w:left="284" w:firstLineChars="0" w:hanging="284"/>
        <w:jc w:val="both"/>
        <w:rPr>
          <w:rFonts w:ascii="Garamond" w:eastAsia="Garamond" w:hAnsi="Garamond" w:cs="Garamond"/>
          <w:color w:val="000000"/>
          <w:sz w:val="22"/>
          <w:szCs w:val="22"/>
        </w:rPr>
      </w:pPr>
      <w:r w:rsidRPr="002F61F0">
        <w:rPr>
          <w:rFonts w:ascii="Garamond" w:eastAsia="Garamond" w:hAnsi="Garamond" w:cs="Garamond"/>
          <w:color w:val="000000"/>
          <w:sz w:val="22"/>
          <w:szCs w:val="22"/>
        </w:rPr>
        <w:t>al Suo Medico di Medicina generale;</w:t>
      </w:r>
    </w:p>
    <w:p w:rsidR="00642343" w:rsidRPr="002F61F0" w:rsidRDefault="00CD5AE5" w:rsidP="002F61F0">
      <w:pPr>
        <w:pStyle w:val="Paragrafoelenco"/>
        <w:widowControl w:val="0"/>
        <w:numPr>
          <w:ilvl w:val="0"/>
          <w:numId w:val="12"/>
        </w:numPr>
        <w:pBdr>
          <w:top w:val="nil"/>
          <w:left w:val="nil"/>
          <w:bottom w:val="nil"/>
          <w:right w:val="nil"/>
          <w:between w:val="nil"/>
        </w:pBdr>
        <w:tabs>
          <w:tab w:val="left" w:pos="985"/>
        </w:tabs>
        <w:spacing w:line="240" w:lineRule="auto"/>
        <w:ind w:leftChars="0" w:left="284" w:firstLineChars="0" w:hanging="284"/>
        <w:jc w:val="both"/>
        <w:rPr>
          <w:rFonts w:ascii="Garamond" w:eastAsia="Garamond" w:hAnsi="Garamond" w:cs="Garamond"/>
          <w:color w:val="000000"/>
          <w:sz w:val="22"/>
          <w:szCs w:val="22"/>
        </w:rPr>
      </w:pPr>
      <w:r w:rsidRPr="002F61F0">
        <w:rPr>
          <w:rFonts w:ascii="Garamond" w:eastAsia="Garamond" w:hAnsi="Garamond" w:cs="Garamond"/>
          <w:color w:val="000000"/>
          <w:sz w:val="22"/>
          <w:szCs w:val="22"/>
        </w:rPr>
        <w:t>alla compagnia assicurativa dell’Azienda per la tutela della stessa e dei suoi operatori, per le ipotesi di responsabilità;</w:t>
      </w:r>
    </w:p>
    <w:p w:rsidR="00642343" w:rsidRPr="002F61F0" w:rsidRDefault="00CD5AE5" w:rsidP="002F61F0">
      <w:pPr>
        <w:pStyle w:val="Paragrafoelenco"/>
        <w:widowControl w:val="0"/>
        <w:numPr>
          <w:ilvl w:val="0"/>
          <w:numId w:val="12"/>
        </w:numPr>
        <w:pBdr>
          <w:top w:val="nil"/>
          <w:left w:val="nil"/>
          <w:bottom w:val="nil"/>
          <w:right w:val="nil"/>
          <w:between w:val="nil"/>
        </w:pBdr>
        <w:tabs>
          <w:tab w:val="left" w:pos="985"/>
        </w:tabs>
        <w:spacing w:line="240" w:lineRule="auto"/>
        <w:ind w:leftChars="0" w:left="284" w:firstLineChars="0" w:hanging="284"/>
        <w:jc w:val="both"/>
        <w:rPr>
          <w:rFonts w:ascii="Garamond" w:eastAsia="Garamond" w:hAnsi="Garamond" w:cs="Garamond"/>
          <w:color w:val="000000"/>
          <w:sz w:val="22"/>
          <w:szCs w:val="22"/>
        </w:rPr>
      </w:pPr>
      <w:r w:rsidRPr="002F61F0">
        <w:rPr>
          <w:rFonts w:ascii="Garamond" w:eastAsia="Garamond" w:hAnsi="Garamond" w:cs="Garamond"/>
          <w:color w:val="000000"/>
          <w:sz w:val="22"/>
          <w:szCs w:val="22"/>
        </w:rPr>
        <w:t>all’Autorità Giudiziaria e/o all’Autorità di Pubblica Sicurezza, nei casi espressamente previsti dalla legge.</w:t>
      </w:r>
    </w:p>
    <w:p w:rsidR="00642343" w:rsidRDefault="00CD5AE5">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Ove necessario, i Suoi dati personali possono essere comunicati al fine di erogare il servizio da Lei richiesto </w:t>
      </w:r>
      <w:r w:rsidR="002F61F0">
        <w:rPr>
          <w:rFonts w:ascii="Garamond" w:eastAsia="Garamond" w:hAnsi="Garamond" w:cs="Garamond"/>
          <w:color w:val="000000"/>
          <w:sz w:val="22"/>
          <w:szCs w:val="22"/>
        </w:rPr>
        <w:t>d</w:t>
      </w:r>
      <w:r>
        <w:rPr>
          <w:rFonts w:ascii="Garamond" w:eastAsia="Garamond" w:hAnsi="Garamond" w:cs="Garamond"/>
          <w:color w:val="000000"/>
          <w:sz w:val="22"/>
          <w:szCs w:val="22"/>
        </w:rPr>
        <w:t xml:space="preserve">alla </w:t>
      </w:r>
      <w:r w:rsidR="002F61F0">
        <w:rPr>
          <w:rFonts w:ascii="Garamond" w:eastAsia="Garamond" w:hAnsi="Garamond" w:cs="Garamond"/>
          <w:color w:val="000000"/>
          <w:sz w:val="22"/>
          <w:szCs w:val="22"/>
        </w:rPr>
        <w:t xml:space="preserve">Casa di cura </w:t>
      </w:r>
      <w:proofErr w:type="spellStart"/>
      <w:r w:rsidR="002F61F0">
        <w:rPr>
          <w:rFonts w:ascii="Garamond" w:eastAsia="Garamond" w:hAnsi="Garamond" w:cs="Garamond"/>
          <w:color w:val="000000"/>
          <w:sz w:val="22"/>
          <w:szCs w:val="22"/>
        </w:rPr>
        <w:t>Morana</w:t>
      </w:r>
      <w:proofErr w:type="spellEnd"/>
      <w:r>
        <w:rPr>
          <w:rFonts w:ascii="Garamond" w:eastAsia="Garamond" w:hAnsi="Garamond" w:cs="Garamond"/>
          <w:color w:val="000000"/>
          <w:sz w:val="22"/>
          <w:szCs w:val="22"/>
        </w:rPr>
        <w:t xml:space="preserve"> ad altri organismi e operatori del settore sanitario (laboratori di analisi, ambulatori radiologici esterni, studi di istopatologia, reparti di anatomia patologica, centri di trasfusione). </w:t>
      </w:r>
    </w:p>
    <w:p w:rsidR="00642343" w:rsidRDefault="00CD5AE5">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Può chiedere di non comunicare ad alcuno la sua presenza come ricoverato. I suoi dati non saranno diffusi.</w:t>
      </w:r>
    </w:p>
    <w:p w:rsidR="001C5119" w:rsidRDefault="001C5119">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rPr>
      </w:pPr>
    </w:p>
    <w:p w:rsidR="001C5119" w:rsidRDefault="001C5119">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b/>
          <w:caps/>
          <w:color w:val="000000"/>
          <w:sz w:val="22"/>
          <w:szCs w:val="22"/>
          <w:u w:val="single"/>
        </w:rPr>
      </w:pPr>
      <w:r w:rsidRPr="001C5119">
        <w:rPr>
          <w:rFonts w:ascii="Garamond" w:eastAsia="Garamond" w:hAnsi="Garamond" w:cs="Garamond"/>
          <w:b/>
          <w:caps/>
          <w:color w:val="000000"/>
          <w:sz w:val="22"/>
          <w:szCs w:val="22"/>
          <w:u w:val="single"/>
        </w:rPr>
        <w:t xml:space="preserve">Luogo </w:t>
      </w:r>
      <w:proofErr w:type="spellStart"/>
      <w:r w:rsidRPr="001C5119">
        <w:rPr>
          <w:rFonts w:ascii="Garamond" w:eastAsia="Garamond" w:hAnsi="Garamond" w:cs="Garamond"/>
          <w:b/>
          <w:caps/>
          <w:color w:val="000000"/>
          <w:sz w:val="22"/>
          <w:szCs w:val="22"/>
          <w:u w:val="single"/>
        </w:rPr>
        <w:t>di</w:t>
      </w:r>
      <w:proofErr w:type="spellEnd"/>
      <w:r w:rsidRPr="001C5119">
        <w:rPr>
          <w:rFonts w:ascii="Garamond" w:eastAsia="Garamond" w:hAnsi="Garamond" w:cs="Garamond"/>
          <w:b/>
          <w:caps/>
          <w:color w:val="000000"/>
          <w:sz w:val="22"/>
          <w:szCs w:val="22"/>
          <w:u w:val="single"/>
        </w:rPr>
        <w:t xml:space="preserve"> trattamento e trasferimento dati</w:t>
      </w:r>
    </w:p>
    <w:p w:rsidR="001C5119" w:rsidRPr="00C3056E" w:rsidRDefault="00C3056E">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 trattamenti hanno luogo presso la predetta sede del Titolare e presso soggetti terzi individuati. I</w:t>
      </w:r>
      <w:r w:rsidR="00C07D42">
        <w:rPr>
          <w:rFonts w:ascii="Garamond" w:eastAsia="Garamond" w:hAnsi="Garamond" w:cs="Garamond"/>
          <w:color w:val="000000"/>
          <w:sz w:val="22"/>
          <w:szCs w:val="22"/>
        </w:rPr>
        <w:t xml:space="preserve"> dati personali non sono oggetto di trasferimento al di fuori dell’Unione Europea. In ogni caso, resta inteso che, ove si rendesse necessario, il Titolare potrà trasferire i dati personali anche in Paesi extra UE, garantendo sin d’ora che il trasferimento dei dati personali avverrà nel rispetto delle disposizioni di legge ed in particolare delle previsioni di cui all’art. 46 del GDPR.</w:t>
      </w:r>
    </w:p>
    <w:p w:rsidR="00642343" w:rsidRDefault="00642343">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rPr>
      </w:pPr>
    </w:p>
    <w:p w:rsidR="00642343" w:rsidRDefault="00CD5AE5">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u w:val="single"/>
        </w:rPr>
      </w:pPr>
      <w:r>
        <w:rPr>
          <w:rFonts w:ascii="Garamond" w:eastAsia="Garamond" w:hAnsi="Garamond" w:cs="Garamond"/>
          <w:b/>
          <w:color w:val="000000"/>
          <w:sz w:val="22"/>
          <w:szCs w:val="22"/>
          <w:u w:val="single"/>
        </w:rPr>
        <w:t xml:space="preserve">PERIODO </w:t>
      </w:r>
      <w:proofErr w:type="spellStart"/>
      <w:r>
        <w:rPr>
          <w:rFonts w:ascii="Garamond" w:eastAsia="Garamond" w:hAnsi="Garamond" w:cs="Garamond"/>
          <w:b/>
          <w:color w:val="000000"/>
          <w:sz w:val="22"/>
          <w:szCs w:val="22"/>
          <w:u w:val="single"/>
        </w:rPr>
        <w:t>DI</w:t>
      </w:r>
      <w:proofErr w:type="spellEnd"/>
      <w:r>
        <w:rPr>
          <w:rFonts w:ascii="Garamond" w:eastAsia="Garamond" w:hAnsi="Garamond" w:cs="Garamond"/>
          <w:b/>
          <w:color w:val="000000"/>
          <w:sz w:val="22"/>
          <w:szCs w:val="22"/>
          <w:u w:val="single"/>
        </w:rPr>
        <w:t xml:space="preserve"> CONSERVAZIONE DEI DATI PERSONALI: </w:t>
      </w:r>
    </w:p>
    <w:p w:rsidR="00642343" w:rsidRDefault="00CD5AE5">
      <w:pPr>
        <w:widowControl w:val="0"/>
        <w:pBdr>
          <w:top w:val="nil"/>
          <w:left w:val="nil"/>
          <w:bottom w:val="nil"/>
          <w:right w:val="nil"/>
          <w:between w:val="nil"/>
        </w:pBdr>
        <w:tabs>
          <w:tab w:val="left" w:pos="284"/>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 Suoi dati personali costituenti parte della cartella clinica</w:t>
      </w:r>
      <w:r w:rsidR="00C07D42">
        <w:rPr>
          <w:rFonts w:ascii="Garamond" w:eastAsia="Garamond" w:hAnsi="Garamond" w:cs="Garamond"/>
          <w:color w:val="000000"/>
          <w:sz w:val="22"/>
          <w:szCs w:val="22"/>
        </w:rPr>
        <w:t xml:space="preserve"> sono soggetti a conservazione permanente.</w:t>
      </w:r>
    </w:p>
    <w:p w:rsidR="00642343" w:rsidRDefault="00CD5AE5" w:rsidP="00F17BB8">
      <w:pPr>
        <w:widowControl w:val="0"/>
        <w:pBdr>
          <w:top w:val="nil"/>
          <w:left w:val="nil"/>
          <w:bottom w:val="nil"/>
          <w:right w:val="nil"/>
          <w:between w:val="nil"/>
        </w:pBdr>
        <w:tabs>
          <w:tab w:val="left" w:pos="284"/>
        </w:tabs>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 Suoi dati personali, al d</w:t>
      </w:r>
      <w:r w:rsidR="00C07D42">
        <w:rPr>
          <w:rFonts w:ascii="Garamond" w:eastAsia="Garamond" w:hAnsi="Garamond" w:cs="Garamond"/>
          <w:color w:val="000000"/>
          <w:sz w:val="22"/>
          <w:szCs w:val="22"/>
        </w:rPr>
        <w:t>i fuori della cartella clinica,</w:t>
      </w:r>
      <w:r>
        <w:rPr>
          <w:rFonts w:ascii="Garamond" w:eastAsia="Garamond" w:hAnsi="Garamond" w:cs="Garamond"/>
          <w:color w:val="000000"/>
          <w:sz w:val="22"/>
          <w:szCs w:val="22"/>
        </w:rPr>
        <w:t xml:space="preserve"> saranno conservati per tutta l</w:t>
      </w:r>
      <w:r w:rsidR="002F61F0">
        <w:rPr>
          <w:rFonts w:ascii="Garamond" w:eastAsia="Garamond" w:hAnsi="Garamond" w:cs="Garamond"/>
          <w:color w:val="000000"/>
          <w:sz w:val="22"/>
          <w:szCs w:val="22"/>
        </w:rPr>
        <w:t xml:space="preserve">a durata del rapporto e per un </w:t>
      </w:r>
      <w:r>
        <w:rPr>
          <w:rFonts w:ascii="Garamond" w:eastAsia="Garamond" w:hAnsi="Garamond" w:cs="Garamond"/>
          <w:color w:val="000000"/>
          <w:sz w:val="22"/>
          <w:szCs w:val="22"/>
        </w:rPr>
        <w:t>ulteriore periodo di 10 anni.</w:t>
      </w:r>
    </w:p>
    <w:p w:rsidR="00642343" w:rsidRDefault="00CD5AE5">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u w:val="single"/>
        </w:rPr>
      </w:pPr>
      <w:r>
        <w:rPr>
          <w:rFonts w:ascii="Garamond" w:eastAsia="Garamond" w:hAnsi="Garamond" w:cs="Garamond"/>
          <w:b/>
          <w:color w:val="000000"/>
          <w:sz w:val="22"/>
          <w:szCs w:val="22"/>
          <w:u w:val="single"/>
        </w:rPr>
        <w:lastRenderedPageBreak/>
        <w:t xml:space="preserve">DIRITTI DELL’INTERESSATO </w:t>
      </w:r>
    </w:p>
    <w:p w:rsidR="007A4158" w:rsidRDefault="00C07D42">
      <w:pPr>
        <w:pBdr>
          <w:top w:val="nil"/>
          <w:left w:val="nil"/>
          <w:bottom w:val="nil"/>
          <w:right w:val="nil"/>
          <w:between w:val="nil"/>
        </w:pBdr>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Lei potrà far valere i Suoi diritti come espressi dagli artt. 15, 16, 17, 18, 20 e 21 del Regolamento UE 2017/679 (GDPR)</w:t>
      </w:r>
      <w:r w:rsidR="007A4158">
        <w:rPr>
          <w:rFonts w:ascii="Garamond" w:eastAsia="Garamond" w:hAnsi="Garamond" w:cs="Garamond"/>
          <w:color w:val="000000"/>
          <w:sz w:val="22"/>
          <w:szCs w:val="22"/>
        </w:rPr>
        <w:t>, rivolgendosi ai dati di contatto sopra indicati.</w:t>
      </w:r>
    </w:p>
    <w:p w:rsidR="007A4158" w:rsidRDefault="007A4158">
      <w:pPr>
        <w:pBdr>
          <w:top w:val="nil"/>
          <w:left w:val="nil"/>
          <w:bottom w:val="nil"/>
          <w:right w:val="nil"/>
          <w:between w:val="nil"/>
        </w:pBdr>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In particolare, Lei potrà esercitare i seguenti diritti:</w:t>
      </w:r>
    </w:p>
    <w:p w:rsidR="00642343" w:rsidRDefault="007A4158" w:rsidP="007A4158">
      <w:pPr>
        <w:pStyle w:val="Paragrafoelenco"/>
        <w:numPr>
          <w:ilvl w:val="0"/>
          <w:numId w:val="12"/>
        </w:numPr>
        <w:pBdr>
          <w:top w:val="nil"/>
          <w:left w:val="nil"/>
          <w:bottom w:val="nil"/>
          <w:right w:val="nil"/>
          <w:between w:val="nil"/>
        </w:pBdr>
        <w:spacing w:line="240" w:lineRule="auto"/>
        <w:ind w:leftChars="0" w:firstLineChars="0"/>
        <w:jc w:val="both"/>
        <w:rPr>
          <w:rFonts w:ascii="Garamond" w:eastAsia="Garamond" w:hAnsi="Garamond" w:cs="Garamond"/>
          <w:color w:val="000000"/>
          <w:sz w:val="22"/>
          <w:szCs w:val="22"/>
        </w:rPr>
      </w:pPr>
      <w:r>
        <w:rPr>
          <w:rFonts w:ascii="Garamond" w:eastAsia="Garamond" w:hAnsi="Garamond" w:cs="Garamond"/>
          <w:color w:val="000000"/>
          <w:sz w:val="22"/>
          <w:szCs w:val="22"/>
        </w:rPr>
        <w:t>diritto di chiedere al Titolare l’accesso ai dati personali e la rettifica</w:t>
      </w:r>
      <w:r w:rsidRPr="007A4158">
        <w:rPr>
          <w:rFonts w:ascii="Garamond" w:eastAsia="Garamond" w:hAnsi="Garamond" w:cs="Garamond"/>
          <w:color w:val="000000"/>
          <w:sz w:val="22"/>
          <w:szCs w:val="22"/>
        </w:rPr>
        <w:t xml:space="preserve"> </w:t>
      </w:r>
      <w:r>
        <w:rPr>
          <w:rFonts w:ascii="Garamond" w:eastAsia="Garamond" w:hAnsi="Garamond" w:cs="Garamond"/>
          <w:color w:val="000000"/>
          <w:sz w:val="22"/>
          <w:szCs w:val="22"/>
        </w:rPr>
        <w:t>o la cancellazione degli stessi o la limitazione del trattamento o di opporsi al loro trattamento, oltre al diritto alla portabilità dei dati, nei limiti consentiti dalla legge;</w:t>
      </w:r>
    </w:p>
    <w:p w:rsidR="007A4158" w:rsidRDefault="007A4158" w:rsidP="007A4158">
      <w:pPr>
        <w:pStyle w:val="Paragrafoelenco"/>
        <w:numPr>
          <w:ilvl w:val="0"/>
          <w:numId w:val="12"/>
        </w:numPr>
        <w:pBdr>
          <w:top w:val="nil"/>
          <w:left w:val="nil"/>
          <w:bottom w:val="nil"/>
          <w:right w:val="nil"/>
          <w:between w:val="nil"/>
        </w:pBdr>
        <w:spacing w:line="240" w:lineRule="auto"/>
        <w:ind w:leftChars="0" w:firstLineChars="0"/>
        <w:jc w:val="both"/>
        <w:rPr>
          <w:rFonts w:ascii="Garamond" w:eastAsia="Garamond" w:hAnsi="Garamond" w:cs="Garamond"/>
          <w:color w:val="000000"/>
          <w:sz w:val="22"/>
          <w:szCs w:val="22"/>
        </w:rPr>
      </w:pPr>
      <w:r>
        <w:rPr>
          <w:rFonts w:ascii="Garamond" w:eastAsia="Garamond" w:hAnsi="Garamond" w:cs="Garamond"/>
          <w:color w:val="000000"/>
          <w:sz w:val="22"/>
          <w:szCs w:val="22"/>
        </w:rPr>
        <w:t>diritto di proporre un reclamo ad un’autorità di controllo.</w:t>
      </w:r>
    </w:p>
    <w:p w:rsidR="007A4158" w:rsidRPr="007A4158" w:rsidRDefault="007A4158" w:rsidP="007A4158">
      <w:pPr>
        <w:pBdr>
          <w:top w:val="nil"/>
          <w:left w:val="nil"/>
          <w:bottom w:val="nil"/>
          <w:right w:val="nil"/>
          <w:between w:val="nil"/>
        </w:pBdr>
        <w:spacing w:line="240" w:lineRule="auto"/>
        <w:ind w:leftChars="0" w:left="0" w:firstLineChars="0" w:firstLine="0"/>
        <w:jc w:val="both"/>
        <w:rPr>
          <w:rFonts w:ascii="Garamond" w:eastAsia="Garamond" w:hAnsi="Garamond" w:cs="Garamond"/>
          <w:color w:val="000000"/>
          <w:sz w:val="22"/>
          <w:szCs w:val="22"/>
        </w:rPr>
      </w:pPr>
      <w:r>
        <w:rPr>
          <w:rFonts w:ascii="Garamond" w:eastAsia="Garamond" w:hAnsi="Garamond" w:cs="Garamond"/>
          <w:color w:val="000000"/>
          <w:sz w:val="22"/>
          <w:szCs w:val="22"/>
        </w:rPr>
        <w:t>Con particolare riferimento al Dossier sanitario potrà inoltre esercitare la facoltà di oscurare alcuni eventi clinici che la riguardano; visionare gli accessi che sono stati effettuati al Dossier. Si precisa inoltre che “l’oscuramento” dell’evento clinico (revocabile nel tempo) avverrà con modalità tali da garantire che i soggetti abilitati all’accesso non possano venire automaticamente a conoscenza del fatto che Lei ha effettuato tale scelta (cd. Oscuramento dell’oscuramento) e ciò potrà essere chiesto all’atto della prestazione medica o successivamente rivolgendosi ai recapiti sopra indicati.</w:t>
      </w:r>
    </w:p>
    <w:p w:rsidR="00C07D42" w:rsidRDefault="00C07D42">
      <w:pPr>
        <w:pBdr>
          <w:top w:val="nil"/>
          <w:left w:val="nil"/>
          <w:bottom w:val="nil"/>
          <w:right w:val="nil"/>
          <w:between w:val="nil"/>
        </w:pBdr>
        <w:spacing w:line="240" w:lineRule="auto"/>
        <w:ind w:left="0" w:hanging="2"/>
        <w:jc w:val="both"/>
        <w:rPr>
          <w:rFonts w:ascii="Garamond" w:eastAsia="Garamond" w:hAnsi="Garamond" w:cs="Garamond"/>
          <w:color w:val="000000"/>
          <w:sz w:val="22"/>
          <w:szCs w:val="22"/>
        </w:rPr>
      </w:pPr>
    </w:p>
    <w:p w:rsidR="00642343" w:rsidRDefault="00CD5AE5">
      <w:pPr>
        <w:widowControl w:val="0"/>
        <w:pBdr>
          <w:top w:val="nil"/>
          <w:left w:val="nil"/>
          <w:bottom w:val="nil"/>
          <w:right w:val="nil"/>
          <w:between w:val="nil"/>
        </w:pBdr>
        <w:tabs>
          <w:tab w:val="left" w:pos="985"/>
        </w:tabs>
        <w:spacing w:line="240" w:lineRule="auto"/>
        <w:ind w:left="0" w:hanging="2"/>
        <w:jc w:val="both"/>
        <w:rPr>
          <w:rFonts w:ascii="Garamond" w:eastAsia="Garamond" w:hAnsi="Garamond" w:cs="Garamond"/>
          <w:color w:val="000000"/>
          <w:sz w:val="22"/>
          <w:szCs w:val="22"/>
          <w:u w:val="single"/>
        </w:rPr>
      </w:pPr>
      <w:r>
        <w:rPr>
          <w:rFonts w:ascii="Garamond" w:eastAsia="Garamond" w:hAnsi="Garamond" w:cs="Garamond"/>
          <w:b/>
          <w:color w:val="000000"/>
          <w:sz w:val="22"/>
          <w:szCs w:val="22"/>
          <w:u w:val="single"/>
        </w:rPr>
        <w:t>REVOCA DEL CONSENSO</w:t>
      </w:r>
    </w:p>
    <w:p w:rsidR="00642343" w:rsidRDefault="00CD5AE5">
      <w:pPr>
        <w:pBdr>
          <w:top w:val="nil"/>
          <w:left w:val="nil"/>
          <w:bottom w:val="nil"/>
          <w:right w:val="nil"/>
          <w:between w:val="nil"/>
        </w:pBdr>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Lei potrà revocare il Suo consenso in ogni momento, contattando il Titolare del trattamento o il RPD agli indirizzi di cui sopra.</w:t>
      </w:r>
    </w:p>
    <w:p w:rsidR="00642343" w:rsidRDefault="00642343">
      <w:pPr>
        <w:pBdr>
          <w:top w:val="nil"/>
          <w:left w:val="nil"/>
          <w:bottom w:val="nil"/>
          <w:right w:val="nil"/>
          <w:between w:val="nil"/>
        </w:pBdr>
        <w:spacing w:line="240" w:lineRule="auto"/>
        <w:ind w:left="0" w:hanging="2"/>
        <w:jc w:val="both"/>
        <w:rPr>
          <w:rFonts w:ascii="Garamond" w:eastAsia="Garamond" w:hAnsi="Garamond" w:cs="Garamond"/>
          <w:color w:val="000000"/>
          <w:sz w:val="22"/>
          <w:szCs w:val="22"/>
        </w:rPr>
      </w:pPr>
    </w:p>
    <w:p w:rsidR="00642343" w:rsidRDefault="00CD5AE5">
      <w:pPr>
        <w:pBdr>
          <w:top w:val="nil"/>
          <w:left w:val="nil"/>
          <w:bottom w:val="nil"/>
          <w:right w:val="nil"/>
          <w:between w:val="nil"/>
        </w:pBdr>
        <w:spacing w:line="240" w:lineRule="auto"/>
        <w:ind w:left="0" w:right="276" w:hanging="2"/>
        <w:rPr>
          <w:rFonts w:ascii="Garamond" w:eastAsia="Garamond" w:hAnsi="Garamond" w:cs="Garamond"/>
          <w:color w:val="000000"/>
          <w:u w:val="single"/>
        </w:rPr>
      </w:pPr>
      <w:r>
        <w:rPr>
          <w:rFonts w:ascii="Garamond" w:eastAsia="Garamond" w:hAnsi="Garamond" w:cs="Garamond"/>
          <w:b/>
          <w:color w:val="000000"/>
          <w:u w:val="single"/>
        </w:rPr>
        <w:t>PROCESSO AUTOMATIZZATO</w:t>
      </w:r>
    </w:p>
    <w:p w:rsidR="00642343" w:rsidRDefault="00CD5AE5">
      <w:pPr>
        <w:pBdr>
          <w:top w:val="nil"/>
          <w:left w:val="nil"/>
          <w:bottom w:val="nil"/>
          <w:right w:val="nil"/>
          <w:between w:val="nil"/>
        </w:pBdr>
        <w:spacing w:line="240" w:lineRule="auto"/>
        <w:ind w:left="0" w:hanging="2"/>
        <w:jc w:val="both"/>
        <w:rPr>
          <w:rFonts w:ascii="Garamond" w:eastAsia="Garamond" w:hAnsi="Garamond" w:cs="Garamond"/>
          <w:color w:val="000000"/>
          <w:sz w:val="22"/>
          <w:szCs w:val="22"/>
        </w:rPr>
      </w:pPr>
      <w:r>
        <w:rPr>
          <w:rFonts w:ascii="Garamond" w:eastAsia="Garamond" w:hAnsi="Garamond" w:cs="Garamond"/>
          <w:color w:val="000000"/>
          <w:sz w:val="22"/>
          <w:szCs w:val="22"/>
        </w:rPr>
        <w:t>I Suoi dati non saranno in nessun caso trattati tramite un processo decisionale automatizzato, compresa la profilazione.</w:t>
      </w:r>
    </w:p>
    <w:p w:rsidR="00642343" w:rsidRDefault="00642343">
      <w:pPr>
        <w:pBdr>
          <w:top w:val="nil"/>
          <w:left w:val="nil"/>
          <w:bottom w:val="nil"/>
          <w:right w:val="nil"/>
          <w:between w:val="nil"/>
        </w:pBdr>
        <w:spacing w:line="240" w:lineRule="auto"/>
        <w:ind w:left="0" w:hanging="2"/>
        <w:jc w:val="both"/>
        <w:rPr>
          <w:rFonts w:ascii="Garamond" w:eastAsia="Garamond" w:hAnsi="Garamond" w:cs="Garamond"/>
          <w:color w:val="000000"/>
          <w:sz w:val="24"/>
          <w:szCs w:val="24"/>
        </w:rPr>
      </w:pPr>
    </w:p>
    <w:p w:rsidR="00642343" w:rsidRDefault="00642343">
      <w:pPr>
        <w:pBdr>
          <w:top w:val="nil"/>
          <w:left w:val="nil"/>
          <w:bottom w:val="nil"/>
          <w:right w:val="nil"/>
          <w:between w:val="nil"/>
        </w:pBdr>
        <w:spacing w:line="240" w:lineRule="auto"/>
        <w:ind w:left="0" w:hanging="2"/>
        <w:rPr>
          <w:color w:val="000000"/>
        </w:rPr>
      </w:pPr>
    </w:p>
    <w:sectPr w:rsidR="00642343" w:rsidSect="006E5B7C">
      <w:headerReference w:type="even" r:id="rId7"/>
      <w:headerReference w:type="default" r:id="rId8"/>
      <w:footerReference w:type="even" r:id="rId9"/>
      <w:footerReference w:type="default" r:id="rId10"/>
      <w:headerReference w:type="first" r:id="rId11"/>
      <w:footerReference w:type="first" r:id="rId12"/>
      <w:pgSz w:w="11907" w:h="16840"/>
      <w:pgMar w:top="2268" w:right="1418" w:bottom="992" w:left="1134" w:header="567" w:footer="4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4F4" w:rsidRDefault="002534F4">
      <w:pPr>
        <w:spacing w:line="240" w:lineRule="auto"/>
        <w:ind w:left="0" w:hanging="2"/>
      </w:pPr>
      <w:r>
        <w:separator/>
      </w:r>
    </w:p>
  </w:endnote>
  <w:endnote w:type="continuationSeparator" w:id="1">
    <w:p w:rsidR="002534F4" w:rsidRDefault="002534F4">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85" w:rsidRDefault="000C3885">
    <w:pPr>
      <w:pStyle w:val="Pidipa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1B" w:rsidRDefault="000C3885" w:rsidP="000C3885">
    <w:pPr>
      <w:ind w:left="0" w:hanging="2"/>
      <w:jc w:val="center"/>
      <w:rPr>
        <w:noProof/>
      </w:rPr>
    </w:pPr>
    <w:r>
      <w:t xml:space="preserve">Emesso da: RQAS - Approvato da: AU - File: </w:t>
    </w:r>
    <w:fldSimple w:instr=" FILENAME   \* MERGEFORMAT ">
      <w:r>
        <w:rPr>
          <w:noProof/>
        </w:rPr>
        <w:t xml:space="preserve">DR.ICT.02 - Informativa </w:t>
      </w:r>
      <w:r w:rsidR="008B121B">
        <w:rPr>
          <w:noProof/>
        </w:rPr>
        <w:t xml:space="preserve">ai </w:t>
      </w:r>
      <w:r>
        <w:rPr>
          <w:noProof/>
        </w:rPr>
        <w:t>pazienti</w:t>
      </w:r>
    </w:fldSimple>
    <w:r w:rsidR="0096241B">
      <w:rPr>
        <w:noProof/>
      </w:rPr>
      <w:t xml:space="preserve"> rev. 02 del 11</w:t>
    </w:r>
    <w:r w:rsidR="00C838EB">
      <w:rPr>
        <w:noProof/>
      </w:rPr>
      <w:t>.12</w:t>
    </w:r>
    <w:r w:rsidR="008B121B">
      <w:rPr>
        <w:noProof/>
      </w:rPr>
      <w:t>.19</w:t>
    </w:r>
  </w:p>
  <w:p w:rsidR="000C3885" w:rsidRPr="004B7F16" w:rsidRDefault="000C3885" w:rsidP="000C3885">
    <w:pPr>
      <w:ind w:left="0" w:hanging="2"/>
      <w:jc w:val="center"/>
      <w:rPr>
        <w:lang w:eastAsia="it-IT"/>
      </w:rPr>
    </w:pPr>
    <w:r>
      <w:t xml:space="preserve"> - Archiviato da: RQ</w:t>
    </w:r>
    <w:r w:rsidR="006D2205">
      <w:t>AS</w:t>
    </w:r>
    <w:r>
      <w:t xml:space="preserve"> - Pag. </w:t>
    </w:r>
    <w:r w:rsidR="006C6C8D">
      <w:rPr>
        <w:rStyle w:val="Numeropagina"/>
      </w:rPr>
      <w:fldChar w:fldCharType="begin"/>
    </w:r>
    <w:r>
      <w:rPr>
        <w:rStyle w:val="Numeropagina"/>
      </w:rPr>
      <w:instrText xml:space="preserve"> PAGE   \* MERGEFORMAT </w:instrText>
    </w:r>
    <w:r w:rsidR="006C6C8D">
      <w:rPr>
        <w:rStyle w:val="Numeropagina"/>
      </w:rPr>
      <w:fldChar w:fldCharType="separate"/>
    </w:r>
    <w:r w:rsidR="000B26EE">
      <w:rPr>
        <w:rStyle w:val="Numeropagina"/>
        <w:noProof/>
      </w:rPr>
      <w:t>3</w:t>
    </w:r>
    <w:r w:rsidR="006C6C8D">
      <w:rPr>
        <w:rStyle w:val="Numeropagina"/>
      </w:rPr>
      <w:fldChar w:fldCharType="end"/>
    </w:r>
    <w:r>
      <w:rPr>
        <w:rStyle w:val="Numeropagina"/>
      </w:rPr>
      <w:t xml:space="preserve"> di </w:t>
    </w:r>
    <w:r w:rsidR="006C6C8D">
      <w:rPr>
        <w:rStyle w:val="Numeropagina"/>
      </w:rPr>
      <w:fldChar w:fldCharType="begin"/>
    </w:r>
    <w:r>
      <w:rPr>
        <w:rStyle w:val="Numeropagina"/>
      </w:rPr>
      <w:instrText xml:space="preserve"> NUMPAGES </w:instrText>
    </w:r>
    <w:r w:rsidR="006C6C8D">
      <w:rPr>
        <w:rStyle w:val="Numeropagina"/>
      </w:rPr>
      <w:fldChar w:fldCharType="separate"/>
    </w:r>
    <w:r w:rsidR="000B26EE">
      <w:rPr>
        <w:rStyle w:val="Numeropagina"/>
        <w:noProof/>
      </w:rPr>
      <w:t>3</w:t>
    </w:r>
    <w:r w:rsidR="006C6C8D">
      <w:rPr>
        <w:rStyle w:val="Numeropagina"/>
      </w:rPr>
      <w:fldChar w:fldCharType="end"/>
    </w:r>
  </w:p>
  <w:p w:rsidR="00642343" w:rsidRDefault="006D2205" w:rsidP="006D2205">
    <w:pPr>
      <w:pBdr>
        <w:top w:val="nil"/>
        <w:left w:val="nil"/>
        <w:bottom w:val="nil"/>
        <w:right w:val="nil"/>
        <w:between w:val="nil"/>
      </w:pBdr>
      <w:tabs>
        <w:tab w:val="left" w:pos="6607"/>
      </w:tabs>
      <w:spacing w:line="240" w:lineRule="auto"/>
      <w:ind w:left="0" w:hanging="2"/>
      <w:rPr>
        <w:color w:val="000000"/>
      </w:rPr>
    </w:pPr>
    <w:r>
      <w:rPr>
        <w:color w:val="000000"/>
      </w:rPr>
      <w:tab/>
    </w:r>
    <w:r>
      <w:rPr>
        <w:color w:val="00000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85" w:rsidRDefault="000C3885">
    <w:pPr>
      <w:pStyle w:val="Pidipa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4F4" w:rsidRDefault="002534F4">
      <w:pPr>
        <w:spacing w:line="240" w:lineRule="auto"/>
        <w:ind w:left="0" w:hanging="2"/>
      </w:pPr>
      <w:r>
        <w:separator/>
      </w:r>
    </w:p>
  </w:footnote>
  <w:footnote w:type="continuationSeparator" w:id="1">
    <w:p w:rsidR="002534F4" w:rsidRDefault="002534F4">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85" w:rsidRDefault="000C3885">
    <w:pPr>
      <w:pStyle w:val="Intestazione"/>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5386"/>
      <w:gridCol w:w="1559"/>
    </w:tblGrid>
    <w:tr w:rsidR="000C3885" w:rsidTr="00431158">
      <w:trPr>
        <w:trHeight w:val="1125"/>
      </w:trPr>
      <w:tc>
        <w:tcPr>
          <w:tcW w:w="2802" w:type="dxa"/>
          <w:tcBorders>
            <w:top w:val="single" w:sz="4" w:space="0" w:color="auto"/>
            <w:left w:val="single" w:sz="4" w:space="0" w:color="auto"/>
            <w:bottom w:val="single" w:sz="4" w:space="0" w:color="auto"/>
            <w:right w:val="single" w:sz="4" w:space="0" w:color="auto"/>
          </w:tcBorders>
          <w:hideMark/>
        </w:tcPr>
        <w:p w:rsidR="000C3885" w:rsidRDefault="000C3885" w:rsidP="000C3885">
          <w:pPr>
            <w:pStyle w:val="Intestazione"/>
            <w:spacing w:before="2" w:after="2"/>
            <w:ind w:left="0" w:hanging="2"/>
            <w:rPr>
              <w:rFonts w:ascii="Calibri" w:hAnsi="Calibri"/>
              <w:lang w:eastAsia="it-IT"/>
            </w:rPr>
          </w:pPr>
          <w:r w:rsidRPr="009F623D">
            <w:rPr>
              <w:rFonts w:ascii="Verdana" w:hAnsi="Verdana"/>
              <w:b/>
              <w:noProof/>
              <w:lang w:eastAsia="it-IT"/>
            </w:rPr>
            <w:drawing>
              <wp:inline distT="0" distB="0" distL="0" distR="0">
                <wp:extent cx="1685290" cy="52895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5290" cy="528955"/>
                        </a:xfrm>
                        <a:prstGeom prst="rect">
                          <a:avLst/>
                        </a:prstGeom>
                        <a:noFill/>
                        <a:ln>
                          <a:noFill/>
                        </a:ln>
                      </pic:spPr>
                    </pic:pic>
                  </a:graphicData>
                </a:graphic>
              </wp:inline>
            </w:drawing>
          </w:r>
        </w:p>
      </w:tc>
      <w:tc>
        <w:tcPr>
          <w:tcW w:w="5386" w:type="dxa"/>
          <w:tcBorders>
            <w:top w:val="single" w:sz="4" w:space="0" w:color="auto"/>
            <w:left w:val="single" w:sz="4" w:space="0" w:color="auto"/>
            <w:bottom w:val="single" w:sz="4" w:space="0" w:color="auto"/>
            <w:right w:val="single" w:sz="4" w:space="0" w:color="auto"/>
          </w:tcBorders>
          <w:vAlign w:val="center"/>
        </w:tcPr>
        <w:p w:rsidR="000C3885" w:rsidRDefault="000C3885" w:rsidP="000C3885">
          <w:pPr>
            <w:ind w:left="0" w:hanging="2"/>
            <w:jc w:val="center"/>
            <w:rPr>
              <w:b/>
            </w:rPr>
          </w:pPr>
          <w:r>
            <w:t xml:space="preserve">Tipo di documento: </w:t>
          </w:r>
          <w:r>
            <w:rPr>
              <w:b/>
            </w:rPr>
            <w:t>Documento di registrazione</w:t>
          </w:r>
        </w:p>
        <w:p w:rsidR="00637971" w:rsidRDefault="000C3885" w:rsidP="00637971">
          <w:pPr>
            <w:ind w:left="0" w:hanging="2"/>
            <w:jc w:val="center"/>
          </w:pPr>
          <w:r>
            <w:t xml:space="preserve">Titolo del documento: INFORMATIVA PER IL TRATTAMENTO DEI DATI </w:t>
          </w:r>
          <w:proofErr w:type="spellStart"/>
          <w:r>
            <w:t>DI</w:t>
          </w:r>
          <w:proofErr w:type="spellEnd"/>
          <w:r>
            <w:t xml:space="preserve"> </w:t>
          </w:r>
          <w:r w:rsidRPr="00CF1F07">
            <w:t xml:space="preserve">PAZIENTI </w:t>
          </w:r>
        </w:p>
        <w:p w:rsidR="000C3885" w:rsidRPr="00600E8A" w:rsidRDefault="000C3885" w:rsidP="00637971">
          <w:pPr>
            <w:ind w:left="0" w:hanging="2"/>
            <w:jc w:val="center"/>
          </w:pPr>
          <w:r>
            <w:t>PER PRESTAZIONI AMBULATORIALI</w:t>
          </w:r>
          <w:r w:rsidRPr="00CF1F07">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3885" w:rsidRDefault="000C3885" w:rsidP="000C3885">
          <w:pPr>
            <w:pStyle w:val="Intestazione"/>
            <w:spacing w:after="0" w:line="240" w:lineRule="auto"/>
            <w:ind w:left="0" w:hanging="2"/>
            <w:jc w:val="center"/>
            <w:rPr>
              <w:sz w:val="18"/>
              <w:szCs w:val="18"/>
            </w:rPr>
          </w:pPr>
          <w:r>
            <w:rPr>
              <w:sz w:val="18"/>
              <w:szCs w:val="18"/>
            </w:rPr>
            <w:t>Codice doc:</w:t>
          </w:r>
        </w:p>
        <w:p w:rsidR="000C3885" w:rsidRPr="00CF1F07" w:rsidRDefault="000C3885" w:rsidP="000C3885">
          <w:pPr>
            <w:pStyle w:val="Intestazione"/>
            <w:spacing w:after="0" w:line="240" w:lineRule="auto"/>
            <w:ind w:left="0" w:hanging="2"/>
            <w:jc w:val="center"/>
            <w:rPr>
              <w:sz w:val="18"/>
              <w:szCs w:val="18"/>
            </w:rPr>
          </w:pPr>
          <w:proofErr w:type="spellStart"/>
          <w:r>
            <w:rPr>
              <w:sz w:val="18"/>
              <w:szCs w:val="18"/>
            </w:rPr>
            <w:t>DR.ICT</w:t>
          </w:r>
          <w:proofErr w:type="spellEnd"/>
          <w:r>
            <w:rPr>
              <w:sz w:val="18"/>
              <w:szCs w:val="18"/>
            </w:rPr>
            <w:t>.02</w:t>
          </w:r>
        </w:p>
        <w:p w:rsidR="000C3885" w:rsidRDefault="00443769" w:rsidP="00443769">
          <w:pPr>
            <w:pStyle w:val="Intestazione"/>
            <w:spacing w:after="0" w:line="240" w:lineRule="auto"/>
            <w:ind w:left="0" w:hanging="2"/>
            <w:jc w:val="center"/>
            <w:rPr>
              <w:sz w:val="18"/>
              <w:szCs w:val="18"/>
            </w:rPr>
          </w:pPr>
          <w:r>
            <w:rPr>
              <w:sz w:val="18"/>
              <w:szCs w:val="18"/>
            </w:rPr>
            <w:t>Rev. 2</w:t>
          </w:r>
          <w:r w:rsidR="006D2205">
            <w:rPr>
              <w:sz w:val="18"/>
              <w:szCs w:val="18"/>
            </w:rPr>
            <w:t xml:space="preserve"> del</w:t>
          </w:r>
          <w:r w:rsidR="000C3885">
            <w:rPr>
              <w:sz w:val="18"/>
              <w:szCs w:val="18"/>
            </w:rPr>
            <w:t xml:space="preserve"> </w:t>
          </w:r>
          <w:r w:rsidR="0096241B">
            <w:rPr>
              <w:sz w:val="18"/>
              <w:szCs w:val="18"/>
            </w:rPr>
            <w:t>11</w:t>
          </w:r>
          <w:r>
            <w:rPr>
              <w:sz w:val="18"/>
              <w:szCs w:val="18"/>
            </w:rPr>
            <w:t>.12.2019</w:t>
          </w:r>
        </w:p>
      </w:tc>
    </w:tr>
  </w:tbl>
  <w:p w:rsidR="00642343" w:rsidRDefault="00642343" w:rsidP="006D2205">
    <w:pPr>
      <w:pBdr>
        <w:top w:val="nil"/>
        <w:left w:val="nil"/>
        <w:bottom w:val="nil"/>
        <w:right w:val="nil"/>
        <w:between w:val="nil"/>
      </w:pBdr>
      <w:tabs>
        <w:tab w:val="left" w:pos="902"/>
      </w:tabs>
      <w:spacing w:line="240" w:lineRule="auto"/>
      <w:ind w:leftChars="0" w:left="0" w:firstLineChars="0" w:firstLine="0"/>
      <w:rPr>
        <w:color w:val="00000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85" w:rsidRDefault="000C3885">
    <w:pPr>
      <w:pStyle w:val="Intestazione"/>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11CCF"/>
    <w:multiLevelType w:val="hybridMultilevel"/>
    <w:tmpl w:val="BCF2371A"/>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nsid w:val="2D00195D"/>
    <w:multiLevelType w:val="hybridMultilevel"/>
    <w:tmpl w:val="83AAB4BA"/>
    <w:lvl w:ilvl="0" w:tplc="87FA02A8">
      <w:start w:val="1"/>
      <w:numFmt w:val="bullet"/>
      <w:lvlText w:val="-"/>
      <w:lvlJc w:val="left"/>
      <w:pPr>
        <w:ind w:left="716" w:hanging="360"/>
      </w:pPr>
      <w:rPr>
        <w:rFonts w:ascii="Garamond" w:eastAsia="Garamond" w:hAnsi="Garamond" w:cs="Garamond" w:hint="default"/>
      </w:rPr>
    </w:lvl>
    <w:lvl w:ilvl="1" w:tplc="04100003" w:tentative="1">
      <w:start w:val="1"/>
      <w:numFmt w:val="bullet"/>
      <w:lvlText w:val="o"/>
      <w:lvlJc w:val="left"/>
      <w:pPr>
        <w:ind w:left="1436" w:hanging="360"/>
      </w:pPr>
      <w:rPr>
        <w:rFonts w:ascii="Courier New" w:hAnsi="Courier New" w:cs="Courier New" w:hint="default"/>
      </w:rPr>
    </w:lvl>
    <w:lvl w:ilvl="2" w:tplc="04100005" w:tentative="1">
      <w:start w:val="1"/>
      <w:numFmt w:val="bullet"/>
      <w:lvlText w:val=""/>
      <w:lvlJc w:val="left"/>
      <w:pPr>
        <w:ind w:left="2156" w:hanging="360"/>
      </w:pPr>
      <w:rPr>
        <w:rFonts w:ascii="Wingdings" w:hAnsi="Wingdings" w:hint="default"/>
      </w:rPr>
    </w:lvl>
    <w:lvl w:ilvl="3" w:tplc="04100001" w:tentative="1">
      <w:start w:val="1"/>
      <w:numFmt w:val="bullet"/>
      <w:lvlText w:val=""/>
      <w:lvlJc w:val="left"/>
      <w:pPr>
        <w:ind w:left="2876" w:hanging="360"/>
      </w:pPr>
      <w:rPr>
        <w:rFonts w:ascii="Symbol" w:hAnsi="Symbol" w:hint="default"/>
      </w:rPr>
    </w:lvl>
    <w:lvl w:ilvl="4" w:tplc="04100003" w:tentative="1">
      <w:start w:val="1"/>
      <w:numFmt w:val="bullet"/>
      <w:lvlText w:val="o"/>
      <w:lvlJc w:val="left"/>
      <w:pPr>
        <w:ind w:left="3596" w:hanging="360"/>
      </w:pPr>
      <w:rPr>
        <w:rFonts w:ascii="Courier New" w:hAnsi="Courier New" w:cs="Courier New" w:hint="default"/>
      </w:rPr>
    </w:lvl>
    <w:lvl w:ilvl="5" w:tplc="04100005" w:tentative="1">
      <w:start w:val="1"/>
      <w:numFmt w:val="bullet"/>
      <w:lvlText w:val=""/>
      <w:lvlJc w:val="left"/>
      <w:pPr>
        <w:ind w:left="4316" w:hanging="360"/>
      </w:pPr>
      <w:rPr>
        <w:rFonts w:ascii="Wingdings" w:hAnsi="Wingdings" w:hint="default"/>
      </w:rPr>
    </w:lvl>
    <w:lvl w:ilvl="6" w:tplc="04100001" w:tentative="1">
      <w:start w:val="1"/>
      <w:numFmt w:val="bullet"/>
      <w:lvlText w:val=""/>
      <w:lvlJc w:val="left"/>
      <w:pPr>
        <w:ind w:left="5036" w:hanging="360"/>
      </w:pPr>
      <w:rPr>
        <w:rFonts w:ascii="Symbol" w:hAnsi="Symbol" w:hint="default"/>
      </w:rPr>
    </w:lvl>
    <w:lvl w:ilvl="7" w:tplc="04100003" w:tentative="1">
      <w:start w:val="1"/>
      <w:numFmt w:val="bullet"/>
      <w:lvlText w:val="o"/>
      <w:lvlJc w:val="left"/>
      <w:pPr>
        <w:ind w:left="5756" w:hanging="360"/>
      </w:pPr>
      <w:rPr>
        <w:rFonts w:ascii="Courier New" w:hAnsi="Courier New" w:cs="Courier New" w:hint="default"/>
      </w:rPr>
    </w:lvl>
    <w:lvl w:ilvl="8" w:tplc="04100005" w:tentative="1">
      <w:start w:val="1"/>
      <w:numFmt w:val="bullet"/>
      <w:lvlText w:val=""/>
      <w:lvlJc w:val="left"/>
      <w:pPr>
        <w:ind w:left="6476" w:hanging="360"/>
      </w:pPr>
      <w:rPr>
        <w:rFonts w:ascii="Wingdings" w:hAnsi="Wingdings" w:hint="default"/>
      </w:rPr>
    </w:lvl>
  </w:abstractNum>
  <w:abstractNum w:abstractNumId="2">
    <w:nsid w:val="33935EDC"/>
    <w:multiLevelType w:val="hybridMultilevel"/>
    <w:tmpl w:val="5748E2DC"/>
    <w:lvl w:ilvl="0" w:tplc="04100015">
      <w:start w:val="1"/>
      <w:numFmt w:val="upperLetter"/>
      <w:lvlText w:val="%1."/>
      <w:lvlJc w:val="left"/>
      <w:pPr>
        <w:ind w:left="358" w:hanging="360"/>
      </w:pPr>
      <w:rPr>
        <w:rFonts w:hint="default"/>
        <w:b/>
        <w:sz w:val="20"/>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3">
    <w:nsid w:val="426E2D4F"/>
    <w:multiLevelType w:val="hybridMultilevel"/>
    <w:tmpl w:val="C78605A0"/>
    <w:lvl w:ilvl="0" w:tplc="04100015">
      <w:start w:val="1"/>
      <w:numFmt w:val="upp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4">
    <w:nsid w:val="451613E8"/>
    <w:multiLevelType w:val="hybridMultilevel"/>
    <w:tmpl w:val="DEA64BC8"/>
    <w:lvl w:ilvl="0" w:tplc="46AA789E">
      <w:start w:val="1"/>
      <w:numFmt w:val="upperLetter"/>
      <w:lvlText w:val="%1)"/>
      <w:lvlJc w:val="left"/>
      <w:pPr>
        <w:ind w:left="356"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5">
    <w:nsid w:val="457322BD"/>
    <w:multiLevelType w:val="hybridMultilevel"/>
    <w:tmpl w:val="7FD80ECE"/>
    <w:lvl w:ilvl="0" w:tplc="6EA66210">
      <w:start w:val="1"/>
      <w:numFmt w:val="upp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6">
    <w:nsid w:val="4BB11D2A"/>
    <w:multiLevelType w:val="hybridMultilevel"/>
    <w:tmpl w:val="671E55E0"/>
    <w:lvl w:ilvl="0" w:tplc="87FA02A8">
      <w:start w:val="1"/>
      <w:numFmt w:val="bullet"/>
      <w:lvlText w:val="-"/>
      <w:lvlJc w:val="left"/>
      <w:pPr>
        <w:ind w:left="358" w:hanging="360"/>
      </w:pPr>
      <w:rPr>
        <w:rFonts w:ascii="Garamond" w:eastAsia="Garamond" w:hAnsi="Garamond" w:cs="Garamond"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7">
    <w:nsid w:val="4E461C25"/>
    <w:multiLevelType w:val="hybridMultilevel"/>
    <w:tmpl w:val="BCBE537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8">
    <w:nsid w:val="6C1D5BEF"/>
    <w:multiLevelType w:val="multilevel"/>
    <w:tmpl w:val="2F30B1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nsid w:val="73C812FE"/>
    <w:multiLevelType w:val="hybridMultilevel"/>
    <w:tmpl w:val="B65EE0A2"/>
    <w:lvl w:ilvl="0" w:tplc="04100015">
      <w:start w:val="1"/>
      <w:numFmt w:val="upp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0">
    <w:nsid w:val="74A529BD"/>
    <w:multiLevelType w:val="hybridMultilevel"/>
    <w:tmpl w:val="CB3EB704"/>
    <w:lvl w:ilvl="0" w:tplc="46AA789E">
      <w:start w:val="1"/>
      <w:numFmt w:val="upp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1">
    <w:nsid w:val="76712F13"/>
    <w:multiLevelType w:val="hybridMultilevel"/>
    <w:tmpl w:val="72CC7DBE"/>
    <w:lvl w:ilvl="0" w:tplc="04100015">
      <w:start w:val="1"/>
      <w:numFmt w:val="upp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num w:numId="1">
    <w:abstractNumId w:val="8"/>
  </w:num>
  <w:num w:numId="2">
    <w:abstractNumId w:val="0"/>
  </w:num>
  <w:num w:numId="3">
    <w:abstractNumId w:val="2"/>
  </w:num>
  <w:num w:numId="4">
    <w:abstractNumId w:val="7"/>
  </w:num>
  <w:num w:numId="5">
    <w:abstractNumId w:val="9"/>
  </w:num>
  <w:num w:numId="6">
    <w:abstractNumId w:val="3"/>
  </w:num>
  <w:num w:numId="7">
    <w:abstractNumId w:val="11"/>
  </w:num>
  <w:num w:numId="8">
    <w:abstractNumId w:val="5"/>
  </w:num>
  <w:num w:numId="9">
    <w:abstractNumId w:val="10"/>
  </w:num>
  <w:num w:numId="10">
    <w:abstractNumId w:val="4"/>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hyphenationZone w:val="283"/>
  <w:characterSpacingControl w:val="doNotCompress"/>
  <w:hdrShapeDefaults>
    <o:shapedefaults v:ext="edit" spidmax="7169"/>
  </w:hdrShapeDefaults>
  <w:footnotePr>
    <w:footnote w:id="0"/>
    <w:footnote w:id="1"/>
  </w:footnotePr>
  <w:endnotePr>
    <w:endnote w:id="0"/>
    <w:endnote w:id="1"/>
  </w:endnotePr>
  <w:compat/>
  <w:rsids>
    <w:rsidRoot w:val="00642343"/>
    <w:rsid w:val="000B26EE"/>
    <w:rsid w:val="000B7391"/>
    <w:rsid w:val="000C3885"/>
    <w:rsid w:val="00147D74"/>
    <w:rsid w:val="001C5119"/>
    <w:rsid w:val="002534F4"/>
    <w:rsid w:val="002F61F0"/>
    <w:rsid w:val="00323D9B"/>
    <w:rsid w:val="00443769"/>
    <w:rsid w:val="00637971"/>
    <w:rsid w:val="00642343"/>
    <w:rsid w:val="006C6C8D"/>
    <w:rsid w:val="006D2205"/>
    <w:rsid w:val="006E5B7C"/>
    <w:rsid w:val="007711A4"/>
    <w:rsid w:val="007A4158"/>
    <w:rsid w:val="007C39FA"/>
    <w:rsid w:val="008B121B"/>
    <w:rsid w:val="00916B15"/>
    <w:rsid w:val="0091717E"/>
    <w:rsid w:val="0096241B"/>
    <w:rsid w:val="009901AE"/>
    <w:rsid w:val="00A071D1"/>
    <w:rsid w:val="00A85C36"/>
    <w:rsid w:val="00AC46B8"/>
    <w:rsid w:val="00C07D42"/>
    <w:rsid w:val="00C3056E"/>
    <w:rsid w:val="00C838EB"/>
    <w:rsid w:val="00CD5AE5"/>
    <w:rsid w:val="00CF1CF4"/>
    <w:rsid w:val="00D762A4"/>
    <w:rsid w:val="00F17B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E5B7C"/>
    <w:pPr>
      <w:suppressAutoHyphens/>
      <w:spacing w:line="1" w:lineRule="atLeast"/>
      <w:ind w:leftChars="-1" w:left="-1" w:hangingChars="1" w:hanging="1"/>
      <w:textDirection w:val="btLr"/>
      <w:textAlignment w:val="top"/>
      <w:outlineLvl w:val="0"/>
    </w:pPr>
    <w:rPr>
      <w:position w:val="-1"/>
      <w:lang w:eastAsia="zh-CN"/>
    </w:rPr>
  </w:style>
  <w:style w:type="paragraph" w:styleId="Titolo1">
    <w:name w:val="heading 1"/>
    <w:basedOn w:val="Normale"/>
    <w:rsid w:val="006E5B7C"/>
    <w:pPr>
      <w:widowControl w:val="0"/>
      <w:ind w:left="812"/>
    </w:pPr>
    <w:rPr>
      <w:rFonts w:ascii="Candara" w:eastAsia="Candara" w:hAnsi="Candara"/>
      <w:b/>
      <w:bCs/>
      <w:sz w:val="16"/>
      <w:szCs w:val="16"/>
      <w:lang w:val="en-US"/>
    </w:rPr>
  </w:style>
  <w:style w:type="paragraph" w:styleId="Titolo2">
    <w:name w:val="heading 2"/>
    <w:basedOn w:val="Normale"/>
    <w:next w:val="Normale"/>
    <w:rsid w:val="006E5B7C"/>
    <w:pPr>
      <w:keepNext/>
      <w:keepLines/>
      <w:spacing w:before="360" w:after="80"/>
      <w:outlineLvl w:val="1"/>
    </w:pPr>
    <w:rPr>
      <w:b/>
      <w:sz w:val="36"/>
      <w:szCs w:val="36"/>
    </w:rPr>
  </w:style>
  <w:style w:type="paragraph" w:styleId="Titolo3">
    <w:name w:val="heading 3"/>
    <w:basedOn w:val="Normale"/>
    <w:next w:val="Normale"/>
    <w:rsid w:val="006E5B7C"/>
    <w:pPr>
      <w:keepNext/>
      <w:keepLines/>
      <w:spacing w:before="280" w:after="80"/>
      <w:outlineLvl w:val="2"/>
    </w:pPr>
    <w:rPr>
      <w:b/>
      <w:sz w:val="28"/>
      <w:szCs w:val="28"/>
    </w:rPr>
  </w:style>
  <w:style w:type="paragraph" w:styleId="Titolo4">
    <w:name w:val="heading 4"/>
    <w:basedOn w:val="Normale"/>
    <w:next w:val="Normale"/>
    <w:rsid w:val="006E5B7C"/>
    <w:pPr>
      <w:keepNext/>
      <w:keepLines/>
      <w:spacing w:before="240" w:after="40"/>
      <w:outlineLvl w:val="3"/>
    </w:pPr>
    <w:rPr>
      <w:b/>
      <w:sz w:val="24"/>
      <w:szCs w:val="24"/>
    </w:rPr>
  </w:style>
  <w:style w:type="paragraph" w:styleId="Titolo5">
    <w:name w:val="heading 5"/>
    <w:basedOn w:val="Normale"/>
    <w:next w:val="Normale"/>
    <w:rsid w:val="006E5B7C"/>
    <w:pPr>
      <w:keepNext/>
      <w:keepLines/>
      <w:spacing w:before="220" w:after="40"/>
      <w:outlineLvl w:val="4"/>
    </w:pPr>
    <w:rPr>
      <w:b/>
      <w:sz w:val="22"/>
      <w:szCs w:val="22"/>
    </w:rPr>
  </w:style>
  <w:style w:type="paragraph" w:styleId="Titolo6">
    <w:name w:val="heading 6"/>
    <w:basedOn w:val="Normale"/>
    <w:next w:val="Normale"/>
    <w:rsid w:val="006E5B7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E5B7C"/>
    <w:tblPr>
      <w:tblCellMar>
        <w:top w:w="0" w:type="dxa"/>
        <w:left w:w="0" w:type="dxa"/>
        <w:bottom w:w="0" w:type="dxa"/>
        <w:right w:w="0" w:type="dxa"/>
      </w:tblCellMar>
    </w:tblPr>
  </w:style>
  <w:style w:type="paragraph" w:styleId="Titolo">
    <w:name w:val="Title"/>
    <w:basedOn w:val="Normale"/>
    <w:next w:val="Normale"/>
    <w:rsid w:val="006E5B7C"/>
    <w:pPr>
      <w:keepNext/>
      <w:keepLines/>
      <w:spacing w:before="480" w:after="120"/>
    </w:pPr>
    <w:rPr>
      <w:b/>
      <w:sz w:val="72"/>
      <w:szCs w:val="72"/>
    </w:rPr>
  </w:style>
  <w:style w:type="paragraph" w:styleId="Testonotaapidipagina">
    <w:name w:val="footnote text"/>
    <w:basedOn w:val="Normale"/>
    <w:rsid w:val="006E5B7C"/>
    <w:pPr>
      <w:spacing w:after="120" w:line="360" w:lineRule="auto"/>
    </w:pPr>
  </w:style>
  <w:style w:type="character" w:styleId="Rimandonotaapidipagina">
    <w:name w:val="footnote reference"/>
    <w:rsid w:val="006E5B7C"/>
    <w:rPr>
      <w:w w:val="100"/>
      <w:position w:val="-1"/>
      <w:effect w:val="none"/>
      <w:vertAlign w:val="superscript"/>
      <w:cs w:val="0"/>
      <w:em w:val="none"/>
    </w:rPr>
  </w:style>
  <w:style w:type="paragraph" w:styleId="Intestazione">
    <w:name w:val="header"/>
    <w:basedOn w:val="Normale"/>
    <w:rsid w:val="006E5B7C"/>
    <w:pPr>
      <w:tabs>
        <w:tab w:val="center" w:pos="4153"/>
        <w:tab w:val="right" w:pos="8306"/>
      </w:tabs>
      <w:spacing w:after="120" w:line="360" w:lineRule="auto"/>
    </w:pPr>
    <w:rPr>
      <w:sz w:val="24"/>
      <w:szCs w:val="24"/>
    </w:rPr>
  </w:style>
  <w:style w:type="paragraph" w:styleId="Pidipagina">
    <w:name w:val="footer"/>
    <w:basedOn w:val="Normale"/>
    <w:rsid w:val="006E5B7C"/>
    <w:pPr>
      <w:tabs>
        <w:tab w:val="center" w:pos="4153"/>
        <w:tab w:val="right" w:pos="8306"/>
      </w:tabs>
      <w:spacing w:after="120" w:line="360" w:lineRule="auto"/>
    </w:pPr>
    <w:rPr>
      <w:sz w:val="24"/>
      <w:szCs w:val="24"/>
    </w:rPr>
  </w:style>
  <w:style w:type="character" w:styleId="Numeropagina">
    <w:name w:val="page number"/>
    <w:basedOn w:val="Carpredefinitoparagrafo"/>
    <w:rsid w:val="006E5B7C"/>
    <w:rPr>
      <w:w w:val="100"/>
      <w:position w:val="-1"/>
      <w:effect w:val="none"/>
      <w:vertAlign w:val="baseline"/>
      <w:cs w:val="0"/>
      <w:em w:val="none"/>
    </w:rPr>
  </w:style>
  <w:style w:type="paragraph" w:styleId="Corpodeltesto2">
    <w:name w:val="Body Text 2"/>
    <w:basedOn w:val="Normale"/>
    <w:rsid w:val="006E5B7C"/>
    <w:pPr>
      <w:spacing w:after="120" w:line="360" w:lineRule="auto"/>
      <w:jc w:val="both"/>
    </w:pPr>
    <w:rPr>
      <w:sz w:val="24"/>
      <w:szCs w:val="24"/>
    </w:rPr>
  </w:style>
  <w:style w:type="paragraph" w:styleId="Rientrocorpodeltesto">
    <w:name w:val="Body Text Indent"/>
    <w:basedOn w:val="Normale"/>
    <w:qFormat/>
    <w:rsid w:val="006E5B7C"/>
    <w:pPr>
      <w:spacing w:after="120"/>
      <w:ind w:left="283"/>
    </w:pPr>
  </w:style>
  <w:style w:type="character" w:customStyle="1" w:styleId="RientrocorpodeltestoCarattere">
    <w:name w:val="Rientro corpo del testo Carattere"/>
    <w:rsid w:val="006E5B7C"/>
    <w:rPr>
      <w:w w:val="100"/>
      <w:position w:val="-1"/>
      <w:effect w:val="none"/>
      <w:vertAlign w:val="baseline"/>
      <w:cs w:val="0"/>
      <w:em w:val="none"/>
      <w:lang w:eastAsia="zh-CN"/>
    </w:rPr>
  </w:style>
  <w:style w:type="table" w:styleId="Grigliatabella">
    <w:name w:val="Table Grid"/>
    <w:basedOn w:val="Tabellanormale"/>
    <w:rsid w:val="006E5B7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rsid w:val="006E5B7C"/>
    <w:rPr>
      <w:w w:val="100"/>
      <w:position w:val="-1"/>
      <w:sz w:val="24"/>
      <w:szCs w:val="24"/>
      <w:effect w:val="none"/>
      <w:vertAlign w:val="baseline"/>
      <w:cs w:val="0"/>
      <w:em w:val="none"/>
      <w:lang w:eastAsia="zh-CN"/>
    </w:rPr>
  </w:style>
  <w:style w:type="paragraph" w:styleId="Corpodeltesto">
    <w:name w:val="Body Text"/>
    <w:basedOn w:val="Normale"/>
    <w:qFormat/>
    <w:rsid w:val="006E5B7C"/>
    <w:pPr>
      <w:spacing w:after="120"/>
    </w:pPr>
  </w:style>
  <w:style w:type="character" w:customStyle="1" w:styleId="CorpotestoCarattere">
    <w:name w:val="Corpo testo Carattere"/>
    <w:rsid w:val="006E5B7C"/>
    <w:rPr>
      <w:w w:val="100"/>
      <w:position w:val="-1"/>
      <w:effect w:val="none"/>
      <w:vertAlign w:val="baseline"/>
      <w:cs w:val="0"/>
      <w:em w:val="none"/>
      <w:lang w:eastAsia="zh-CN"/>
    </w:rPr>
  </w:style>
  <w:style w:type="character" w:customStyle="1" w:styleId="Titolo1Carattere">
    <w:name w:val="Titolo 1 Carattere"/>
    <w:rsid w:val="006E5B7C"/>
    <w:rPr>
      <w:rFonts w:ascii="Candara" w:eastAsia="Candara" w:hAnsi="Candara"/>
      <w:b/>
      <w:bCs/>
      <w:w w:val="100"/>
      <w:position w:val="-1"/>
      <w:sz w:val="16"/>
      <w:szCs w:val="16"/>
      <w:effect w:val="none"/>
      <w:vertAlign w:val="baseline"/>
      <w:cs w:val="0"/>
      <w:em w:val="none"/>
      <w:lang w:val="en-US" w:eastAsia="en-US"/>
    </w:rPr>
  </w:style>
  <w:style w:type="paragraph" w:customStyle="1" w:styleId="Elencoacolori-Colore11">
    <w:name w:val="Elenco a colori - Colore 11"/>
    <w:basedOn w:val="Normale"/>
    <w:rsid w:val="006E5B7C"/>
    <w:pPr>
      <w:ind w:left="708"/>
    </w:pPr>
  </w:style>
  <w:style w:type="character" w:customStyle="1" w:styleId="IntestazioneCarattere">
    <w:name w:val="Intestazione Carattere"/>
    <w:rsid w:val="006E5B7C"/>
    <w:rPr>
      <w:w w:val="100"/>
      <w:position w:val="-1"/>
      <w:sz w:val="24"/>
      <w:szCs w:val="24"/>
      <w:effect w:val="none"/>
      <w:vertAlign w:val="baseline"/>
      <w:cs w:val="0"/>
      <w:em w:val="none"/>
      <w:lang w:eastAsia="zh-CN"/>
    </w:rPr>
  </w:style>
  <w:style w:type="paragraph" w:styleId="NormaleWeb">
    <w:name w:val="Normal (Web)"/>
    <w:basedOn w:val="Normale"/>
    <w:qFormat/>
    <w:rsid w:val="006E5B7C"/>
    <w:pPr>
      <w:spacing w:before="100" w:beforeAutospacing="1" w:after="100" w:afterAutospacing="1"/>
    </w:pPr>
    <w:rPr>
      <w:rFonts w:ascii="Times" w:eastAsia="Arial Unicode MS" w:hAnsi="Times"/>
    </w:rPr>
  </w:style>
  <w:style w:type="character" w:styleId="Collegamentoipertestuale">
    <w:name w:val="Hyperlink"/>
    <w:qFormat/>
    <w:rsid w:val="006E5B7C"/>
    <w:rPr>
      <w:color w:val="0000FF"/>
      <w:w w:val="100"/>
      <w:position w:val="-1"/>
      <w:u w:val="single"/>
      <w:effect w:val="none"/>
      <w:vertAlign w:val="baseline"/>
      <w:cs w:val="0"/>
      <w:em w:val="none"/>
    </w:rPr>
  </w:style>
  <w:style w:type="paragraph" w:customStyle="1" w:styleId="ElencoStile1">
    <w:name w:val="Elenco Stile1"/>
    <w:basedOn w:val="Normale"/>
    <w:rsid w:val="006E5B7C"/>
    <w:pPr>
      <w:spacing w:after="200" w:line="360" w:lineRule="auto"/>
      <w:ind w:left="426" w:right="142" w:hanging="284"/>
      <w:jc w:val="both"/>
    </w:pPr>
    <w:rPr>
      <w:rFonts w:ascii="Calibri Light" w:eastAsia="MS Mincho" w:hAnsi="Calibri Light" w:cs="Arial"/>
      <w:lang w:eastAsia="ja-JP"/>
    </w:rPr>
  </w:style>
  <w:style w:type="paragraph" w:customStyle="1" w:styleId="Grigliamedia21">
    <w:name w:val="Griglia media 21"/>
    <w:basedOn w:val="Normale"/>
    <w:rsid w:val="006E5B7C"/>
    <w:pPr>
      <w:keepNext/>
      <w:keepLines/>
      <w:spacing w:line="360" w:lineRule="auto"/>
      <w:ind w:left="284" w:right="142"/>
      <w:jc w:val="both"/>
    </w:pPr>
    <w:rPr>
      <w:rFonts w:ascii="Calibri Light" w:eastAsia="MS Gothic" w:hAnsi="Calibri Light"/>
      <w:bCs/>
      <w:color w:val="000000"/>
      <w:sz w:val="18"/>
      <w:szCs w:val="18"/>
    </w:rPr>
  </w:style>
  <w:style w:type="character" w:customStyle="1" w:styleId="Grigliamedia2Carattere">
    <w:name w:val="Griglia media 2 Carattere"/>
    <w:rsid w:val="006E5B7C"/>
    <w:rPr>
      <w:rFonts w:ascii="Calibri Light" w:eastAsia="MS Gothic" w:hAnsi="Calibri Light"/>
      <w:bCs/>
      <w:color w:val="000000"/>
      <w:w w:val="100"/>
      <w:position w:val="-1"/>
      <w:sz w:val="18"/>
      <w:szCs w:val="18"/>
      <w:effect w:val="none"/>
      <w:vertAlign w:val="baseline"/>
      <w:cs w:val="0"/>
      <w:em w:val="none"/>
    </w:rPr>
  </w:style>
  <w:style w:type="character" w:customStyle="1" w:styleId="Menzionenonrisolta">
    <w:name w:val="Menzione non risolta"/>
    <w:qFormat/>
    <w:rsid w:val="006E5B7C"/>
    <w:rPr>
      <w:color w:val="605E5C"/>
      <w:w w:val="100"/>
      <w:position w:val="-1"/>
      <w:effect w:val="none"/>
      <w:shd w:val="clear" w:color="auto" w:fill="E1DFDD"/>
      <w:vertAlign w:val="baseline"/>
      <w:cs w:val="0"/>
      <w:em w:val="none"/>
    </w:rPr>
  </w:style>
  <w:style w:type="paragraph" w:styleId="Sottotitolo">
    <w:name w:val="Subtitle"/>
    <w:basedOn w:val="Normale"/>
    <w:next w:val="Normale"/>
    <w:rsid w:val="006E5B7C"/>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147D74"/>
    <w:pPr>
      <w:ind w:left="720"/>
      <w:contextualSpacing/>
    </w:pPr>
  </w:style>
  <w:style w:type="paragraph" w:styleId="Testofumetto">
    <w:name w:val="Balloon Text"/>
    <w:basedOn w:val="Normale"/>
    <w:link w:val="TestofumettoCarattere"/>
    <w:uiPriority w:val="99"/>
    <w:semiHidden/>
    <w:unhideWhenUsed/>
    <w:rsid w:val="00916B1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6B15"/>
    <w:rPr>
      <w:rFonts w:ascii="Tahoma" w:hAnsi="Tahoma" w:cs="Tahoma"/>
      <w:position w:val="-1"/>
      <w:sz w:val="16"/>
      <w:szCs w:val="16"/>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dc:creator>
  <cp:lastModifiedBy>Caposala</cp:lastModifiedBy>
  <cp:revision>2</cp:revision>
  <dcterms:created xsi:type="dcterms:W3CDTF">2020-07-28T11:49:00Z</dcterms:created>
  <dcterms:modified xsi:type="dcterms:W3CDTF">2020-07-28T11:49:00Z</dcterms:modified>
</cp:coreProperties>
</file>